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8A" w:rsidRDefault="00BF247A">
      <w:pPr>
        <w:pStyle w:val="1"/>
        <w:rPr>
          <w:caps w:val="0"/>
        </w:rPr>
      </w:pPr>
      <w:bookmarkStart w:id="0" w:name="_Toc187253563"/>
      <w:bookmarkStart w:id="1" w:name="_GoBack"/>
      <w:bookmarkEnd w:id="1"/>
      <w:r>
        <w:rPr>
          <w:caps w:val="0"/>
        </w:rPr>
        <w:t>15. ІНФОРМАЦІЯ ПРО ОТРИМАННЯ ДОЗВОЛУ ДЛЯ ОЗНАЙОМЛЕННЯ З НЕЮ ГРОМАДСЬКОСТІ</w:t>
      </w:r>
      <w:bookmarkEnd w:id="0"/>
    </w:p>
    <w:p w:rsidR="00E9138A" w:rsidRDefault="00BF247A">
      <w:pPr>
        <w:ind w:firstLine="709"/>
        <w:rPr>
          <w:lang w:eastAsia="uk-UA"/>
        </w:rPr>
      </w:pPr>
      <w:r>
        <w:rPr>
          <w:b/>
          <w:bCs/>
          <w:iCs w:val="0"/>
          <w:color w:val="auto"/>
          <w:spacing w:val="0"/>
          <w:szCs w:val="22"/>
        </w:rPr>
        <w:t>Повне та скорочене найменування суб'єкта господарювання:</w:t>
      </w:r>
      <w:r>
        <w:rPr>
          <w:lang w:eastAsia="uk-UA"/>
        </w:rPr>
        <w:t xml:space="preserve"> </w:t>
      </w:r>
      <w:r>
        <w:rPr>
          <w:rFonts w:eastAsia="Times New Roman"/>
          <w:iCs w:val="0"/>
          <w:color w:val="auto"/>
          <w:spacing w:val="0"/>
          <w:szCs w:val="22"/>
        </w:rPr>
        <w:t>Акціонерне товариство «Українська залізниця»</w:t>
      </w:r>
      <w:r>
        <w:rPr>
          <w:lang w:eastAsia="uk-UA"/>
        </w:rPr>
        <w:t xml:space="preserve"> (</w:t>
      </w:r>
      <w:r>
        <w:rPr>
          <w:rFonts w:eastAsia="Times New Roman"/>
          <w:iCs w:val="0"/>
          <w:color w:val="auto"/>
          <w:spacing w:val="0"/>
          <w:szCs w:val="22"/>
        </w:rPr>
        <w:t>AT «Укрзалізниця»</w:t>
      </w:r>
      <w:r>
        <w:rPr>
          <w:lang w:eastAsia="uk-UA"/>
        </w:rPr>
        <w:t>).</w:t>
      </w:r>
    </w:p>
    <w:p w:rsidR="00E9138A" w:rsidRDefault="00BF247A">
      <w:pPr>
        <w:ind w:firstLine="709"/>
        <w:rPr>
          <w:lang w:eastAsia="uk-UA"/>
        </w:rPr>
      </w:pPr>
      <w:r>
        <w:rPr>
          <w:b/>
          <w:bCs/>
          <w:iCs w:val="0"/>
          <w:color w:val="auto"/>
          <w:spacing w:val="0"/>
          <w:szCs w:val="22"/>
        </w:rPr>
        <w:t>Ідентифікаційний код юридичної особи в Єдиному державному реєстрі підприємств та організацій України:</w:t>
      </w:r>
      <w:r>
        <w:rPr>
          <w:iCs w:val="0"/>
          <w:color w:val="auto"/>
          <w:spacing w:val="0"/>
          <w:szCs w:val="22"/>
        </w:rPr>
        <w:t xml:space="preserve"> </w:t>
      </w:r>
      <w:r>
        <w:rPr>
          <w:lang w:eastAsia="uk-UA"/>
        </w:rPr>
        <w:t>40075815.</w:t>
      </w:r>
    </w:p>
    <w:p w:rsidR="00E9138A" w:rsidRDefault="00BF247A">
      <w:pPr>
        <w:ind w:firstLine="709"/>
        <w:rPr>
          <w:lang w:eastAsia="uk-UA"/>
        </w:rPr>
      </w:pPr>
      <w:r>
        <w:rPr>
          <w:b/>
          <w:bCs/>
          <w:iCs w:val="0"/>
          <w:color w:val="auto"/>
          <w:spacing w:val="0"/>
          <w:szCs w:val="22"/>
        </w:rPr>
        <w:t>Місцезнаходження суб'єкта господарювання, контактний номер телефону, адресу електронної пошти суб'єкта господарювання:</w:t>
      </w:r>
      <w:r>
        <w:rPr>
          <w:lang w:eastAsia="uk-UA"/>
        </w:rPr>
        <w:t xml:space="preserve"> 03150, Україна, місто Киї</w:t>
      </w:r>
      <w:r>
        <w:rPr>
          <w:lang w:eastAsia="uk-UA"/>
        </w:rPr>
        <w:t>в, вулиця Єжи Ґедройця, будинок, 5, (044) 465-02-95, cgk@uz.gov.ua.</w:t>
      </w:r>
    </w:p>
    <w:p w:rsidR="00E9138A" w:rsidRDefault="00BF247A">
      <w:pPr>
        <w:ind w:firstLine="709"/>
        <w:rPr>
          <w:lang w:eastAsia="uk-UA"/>
        </w:rPr>
      </w:pPr>
      <w:r>
        <w:rPr>
          <w:b/>
          <w:bCs/>
          <w:lang w:eastAsia="uk-UA"/>
        </w:rPr>
        <w:t>Місце знаходження об'єкта:</w:t>
      </w:r>
      <w:r>
        <w:rPr>
          <w:lang w:eastAsia="uk-UA"/>
        </w:rPr>
        <w:t xml:space="preserve"> 16500, Чернігівська обл., Ніжинський р-н., м. Бахмач, вул. Деповська, 11Б.</w:t>
      </w:r>
    </w:p>
    <w:p w:rsidR="00E9138A" w:rsidRDefault="00BF247A">
      <w:pPr>
        <w:ind w:firstLine="709"/>
        <w:rPr>
          <w:lang w:eastAsia="uk-UA"/>
        </w:rPr>
      </w:pPr>
      <w:r>
        <w:rPr>
          <w:b/>
          <w:bCs/>
          <w:lang w:eastAsia="uk-UA"/>
        </w:rPr>
        <w:t>Відомості про наявність висновку з оцінки впливу на довкілля, в якому визначено допуст</w:t>
      </w:r>
      <w:r>
        <w:rPr>
          <w:b/>
          <w:bCs/>
          <w:lang w:eastAsia="uk-UA"/>
        </w:rPr>
        <w:t>имість провадження планованої діяльності, яка згідно з вимогами Закону України "Про оцінку впливу на довкілля" підлягає оцінці впливу на довкілля:</w:t>
      </w:r>
      <w:r>
        <w:rPr>
          <w:lang w:eastAsia="uk-UA"/>
        </w:rPr>
        <w:t xml:space="preserve"> діяльність підприємства не підпадає під категорії видів планової діяльності та об’єктів, які можуть мати знач</w:t>
      </w:r>
      <w:r>
        <w:rPr>
          <w:lang w:eastAsia="uk-UA"/>
        </w:rPr>
        <w:t xml:space="preserve">ний вплив на довкілля та підлягають оцінці впливу на довкілля. Оцінка впливу на довкілля для підприємства </w:t>
      </w:r>
      <w:r>
        <w:rPr>
          <w:rFonts w:eastAsia="Lucida Sans Unicode"/>
          <w:bCs/>
        </w:rPr>
        <w:t xml:space="preserve">Виробничий підрозділ пасажирське вагонне депо станції Бахмач філії «Пасажирська компанія» акціонерного товариства «Українська залізниця» </w:t>
      </w:r>
      <w:r>
        <w:rPr>
          <w:lang w:eastAsia="uk-UA"/>
        </w:rPr>
        <w:t xml:space="preserve"> не здійснюва</w:t>
      </w:r>
      <w:r>
        <w:rPr>
          <w:lang w:eastAsia="uk-UA"/>
        </w:rPr>
        <w:t>лася.</w:t>
      </w:r>
    </w:p>
    <w:p w:rsidR="00E9138A" w:rsidRDefault="00BF247A">
      <w:pPr>
        <w:ind w:firstLine="709"/>
        <w:rPr>
          <w:b/>
          <w:bCs/>
          <w:lang w:eastAsia="uk-UA"/>
        </w:rPr>
      </w:pPr>
      <w:r>
        <w:rPr>
          <w:b/>
          <w:bCs/>
          <w:lang w:eastAsia="uk-UA"/>
        </w:rPr>
        <w:t>Перелік та загальний опис виробництв, технологічних процесів, технологічного устаткування об'єкта:</w:t>
      </w:r>
    </w:p>
    <w:p w:rsidR="00E9138A" w:rsidRDefault="00BF247A">
      <w:pPr>
        <w:ind w:firstLine="709"/>
        <w:rPr>
          <w:bCs/>
        </w:rPr>
      </w:pPr>
      <w:r>
        <w:rPr>
          <w:rFonts w:eastAsia="Lucida Sans Unicode"/>
          <w:bCs/>
        </w:rPr>
        <w:t xml:space="preserve">Виробничий підрозділ пасажирське вагонне депо станції Бахмач філії «Пасажирська компанія» акціонерного товариства «Українська залізниця» </w:t>
      </w:r>
      <w:r>
        <w:t>розташовано за</w:t>
      </w:r>
      <w:r>
        <w:t xml:space="preserve"> адресою: 16500, Чернігівська обл., Ніжинський р-н., м. Бахмач, вул. Деповська, 11Б.</w:t>
      </w:r>
      <w:r>
        <w:rPr>
          <w:bCs/>
        </w:rPr>
        <w:t xml:space="preserve"> </w:t>
      </w:r>
      <w:r>
        <w:rPr>
          <w:rFonts w:eastAsia="Lucida Sans Unicode"/>
          <w:bCs/>
        </w:rPr>
        <w:t xml:space="preserve">Виробничий підрозділ пасажирське вагонне депо станції Бахмач філії «Пасажирська компанія» </w:t>
      </w:r>
      <w:r>
        <w:t>AT «Укрзалізниця»</w:t>
      </w:r>
      <w:r>
        <w:rPr>
          <w:bCs/>
        </w:rPr>
        <w:t xml:space="preserve"> </w:t>
      </w:r>
      <w:r>
        <w:t>виконує роботи по поточному та капітально-відновлювальному ремо</w:t>
      </w:r>
      <w:r>
        <w:t>нту пасажирських вагонів</w:t>
      </w:r>
      <w:r>
        <w:rPr>
          <w:bCs/>
        </w:rPr>
        <w:t>.</w:t>
      </w:r>
    </w:p>
    <w:p w:rsidR="00E9138A" w:rsidRDefault="00E9138A">
      <w:pPr>
        <w:rPr>
          <w:bCs/>
        </w:rPr>
      </w:pPr>
    </w:p>
    <w:p w:rsidR="00E9138A" w:rsidRDefault="00BF247A">
      <w:pPr>
        <w:ind w:firstLine="709"/>
      </w:pPr>
      <w:r>
        <w:t xml:space="preserve">Пасажирське вагонне депо станції Бахмач виконує роботи по поточному та капітально-відновлювальному ремонту пасажирських вагонів. Виробнича структура підприємства включає в себе цеха основного виробничого призначення та допоміжні </w:t>
      </w:r>
      <w:r>
        <w:t>цеха.</w:t>
      </w:r>
    </w:p>
    <w:p w:rsidR="00E9138A" w:rsidRDefault="00E9138A"/>
    <w:p w:rsidR="00E9138A" w:rsidRDefault="00BF247A">
      <w:r>
        <w:t>До цехів основного виробничого призначення належать:</w:t>
      </w:r>
    </w:p>
    <w:p w:rsidR="00E9138A" w:rsidRDefault="00BF247A">
      <w:pPr>
        <w:ind w:firstLine="709"/>
      </w:pPr>
      <w:r>
        <w:t xml:space="preserve">- Цех підготовки вагонів; </w:t>
      </w:r>
    </w:p>
    <w:p w:rsidR="00E9138A" w:rsidRDefault="00BF247A">
      <w:pPr>
        <w:ind w:firstLine="709"/>
      </w:pPr>
      <w:r>
        <w:t>- Колісний цех;</w:t>
      </w:r>
    </w:p>
    <w:p w:rsidR="00E9138A" w:rsidRDefault="00BF247A">
      <w:pPr>
        <w:ind w:firstLine="709"/>
      </w:pPr>
      <w:r>
        <w:t xml:space="preserve">- Вагоноскладальний цех; </w:t>
      </w:r>
    </w:p>
    <w:p w:rsidR="00E9138A" w:rsidRDefault="00BF247A">
      <w:pPr>
        <w:ind w:firstLine="709"/>
      </w:pPr>
      <w:r>
        <w:t xml:space="preserve">- Фарбувальний цех; </w:t>
      </w:r>
    </w:p>
    <w:p w:rsidR="00E9138A" w:rsidRDefault="00BF247A">
      <w:pPr>
        <w:ind w:firstLine="709"/>
      </w:pPr>
      <w:r>
        <w:t xml:space="preserve">- Механічний цех; </w:t>
      </w:r>
    </w:p>
    <w:p w:rsidR="00E9138A" w:rsidRDefault="00BF247A">
      <w:pPr>
        <w:ind w:firstLine="709"/>
      </w:pPr>
      <w:r>
        <w:t xml:space="preserve">- Електроцех; </w:t>
      </w:r>
    </w:p>
    <w:p w:rsidR="00E9138A" w:rsidRDefault="00BF247A">
      <w:pPr>
        <w:ind w:firstLine="709"/>
      </w:pPr>
      <w:r>
        <w:t xml:space="preserve">- Цех опалення. </w:t>
      </w:r>
    </w:p>
    <w:p w:rsidR="00E9138A" w:rsidRDefault="00BF247A">
      <w:r>
        <w:t xml:space="preserve">Допоміжні виробництва: </w:t>
      </w:r>
    </w:p>
    <w:p w:rsidR="00E9138A" w:rsidRDefault="00BF247A">
      <w:pPr>
        <w:ind w:firstLine="709"/>
      </w:pPr>
      <w:r>
        <w:t xml:space="preserve">- Цех головного механіка; </w:t>
      </w:r>
    </w:p>
    <w:p w:rsidR="00E9138A" w:rsidRDefault="00BF247A">
      <w:pPr>
        <w:ind w:firstLine="709"/>
      </w:pPr>
      <w:r>
        <w:t>- Де</w:t>
      </w:r>
      <w:r>
        <w:t xml:space="preserve">ревообробний цех; </w:t>
      </w:r>
    </w:p>
    <w:p w:rsidR="00E9138A" w:rsidRDefault="00BF247A">
      <w:pPr>
        <w:ind w:firstLine="709"/>
      </w:pPr>
      <w:r>
        <w:t xml:space="preserve">- Дільниця порізки металобрухту; </w:t>
      </w:r>
    </w:p>
    <w:p w:rsidR="00E9138A" w:rsidRDefault="00BF247A">
      <w:pPr>
        <w:ind w:firstLine="709"/>
      </w:pPr>
      <w:r>
        <w:t xml:space="preserve">- Опалювання вагонів. </w:t>
      </w:r>
    </w:p>
    <w:p w:rsidR="00E9138A" w:rsidRDefault="00E9138A">
      <w:pPr>
        <w:ind w:firstLine="709"/>
      </w:pPr>
    </w:p>
    <w:p w:rsidR="00E9138A" w:rsidRDefault="00BF247A">
      <w:pPr>
        <w:ind w:firstLine="709"/>
      </w:pPr>
      <w:r>
        <w:t>На підприємстві функціонують наступні виробничі дільниці:</w:t>
      </w:r>
    </w:p>
    <w:p w:rsidR="00E9138A" w:rsidRDefault="00BF247A">
      <w:pPr>
        <w:jc w:val="center"/>
        <w:rPr>
          <w:b/>
          <w:bCs/>
        </w:rPr>
      </w:pPr>
      <w:r>
        <w:rPr>
          <w:b/>
          <w:bCs/>
        </w:rPr>
        <w:t>1.1 Колісний цех</w:t>
      </w:r>
    </w:p>
    <w:p w:rsidR="00E9138A" w:rsidRDefault="00BF247A">
      <w:r>
        <w:t xml:space="preserve">Колісний цех призначений для здійснення ремонту елементів ходової частини вагонів (колісних пар, редукторів). До складу цеха входять наступні відділення: </w:t>
      </w:r>
    </w:p>
    <w:p w:rsidR="00E9138A" w:rsidRDefault="00BF247A">
      <w:r>
        <w:t>- Редукторне відділення;</w:t>
      </w:r>
    </w:p>
    <w:p w:rsidR="00E9138A" w:rsidRDefault="00BF247A">
      <w:r>
        <w:t xml:space="preserve"> - Токарне відділення</w:t>
      </w:r>
    </w:p>
    <w:p w:rsidR="00E9138A" w:rsidRDefault="00BF247A">
      <w:pPr>
        <w:jc w:val="center"/>
        <w:rPr>
          <w:b/>
          <w:bCs/>
        </w:rPr>
      </w:pPr>
      <w:r>
        <w:rPr>
          <w:b/>
          <w:bCs/>
        </w:rPr>
        <w:t>1.1.1 Редукторне відділення</w:t>
      </w:r>
    </w:p>
    <w:p w:rsidR="00E9138A" w:rsidRDefault="00BF247A">
      <w:r>
        <w:t xml:space="preserve">В даному відділенні здійснюється мийка редукторів колісних пар. Мийка здійснюється за допомогою води в спеціальній установці миття, викиди в атмосферне повітря відсутні </w:t>
      </w:r>
      <w:r>
        <w:rPr>
          <w:b/>
          <w:bCs/>
        </w:rPr>
        <w:t>(джерело викидів №20).</w:t>
      </w:r>
      <w:r>
        <w:t xml:space="preserve"> </w:t>
      </w:r>
    </w:p>
    <w:p w:rsidR="00E9138A" w:rsidRDefault="00BF247A">
      <w:pPr>
        <w:jc w:val="center"/>
        <w:rPr>
          <w:b/>
          <w:bCs/>
        </w:rPr>
      </w:pPr>
      <w:r>
        <w:rPr>
          <w:b/>
          <w:bCs/>
        </w:rPr>
        <w:lastRenderedPageBreak/>
        <w:t>1.1.2 Токарне відділення</w:t>
      </w:r>
    </w:p>
    <w:p w:rsidR="00E9138A" w:rsidRDefault="00BF247A">
      <w:r>
        <w:t xml:space="preserve"> В даному відділенні здійснюється обто</w:t>
      </w:r>
      <w:r>
        <w:t xml:space="preserve">чка колісних пар за допомогою двох колесотокарних станків </w:t>
      </w:r>
      <w:r>
        <w:rPr>
          <w:sz w:val="26"/>
          <w:szCs w:val="26"/>
        </w:rPr>
        <w:t>КЗТС</w:t>
      </w:r>
      <w:r>
        <w:t xml:space="preserve">. Кожен станок обладнаний системою аспірації </w:t>
      </w:r>
      <w:r>
        <w:rPr>
          <w:b/>
          <w:bCs/>
        </w:rPr>
        <w:t xml:space="preserve">(джерела викидів №l6, 17). </w:t>
      </w:r>
    </w:p>
    <w:p w:rsidR="00E9138A" w:rsidRDefault="00BF247A">
      <w:r>
        <w:t>Також у відділені, для механічної обробки деталей, встановлений заточувальний верстат, аспіраційна система якого обладнан</w:t>
      </w:r>
      <w:r>
        <w:t xml:space="preserve">а пиловловлюючим агрегатом АП2700 </w:t>
      </w:r>
      <w:r>
        <w:rPr>
          <w:b/>
          <w:bCs/>
        </w:rPr>
        <w:t>(джерело викидів №18).</w:t>
      </w:r>
    </w:p>
    <w:p w:rsidR="00E9138A" w:rsidRDefault="00BF247A">
      <w:pPr>
        <w:jc w:val="center"/>
        <w:rPr>
          <w:b/>
          <w:bCs/>
        </w:rPr>
      </w:pPr>
      <w:r>
        <w:rPr>
          <w:b/>
          <w:bCs/>
        </w:rPr>
        <w:t>1.2 Цех підготовки вагонів</w:t>
      </w:r>
    </w:p>
    <w:p w:rsidR="00E9138A" w:rsidRDefault="00BF247A">
      <w:pPr>
        <w:ind w:firstLine="708"/>
      </w:pPr>
      <w:r>
        <w:t>В цеху підготовки вагонів здійснюється демонтаж обладнання, складових частин та деталей вагону, а також ремонт та модернізація металевої частини кузова. До складу цеха вход</w:t>
      </w:r>
      <w:r>
        <w:t xml:space="preserve">ять наступні відділення: </w:t>
      </w:r>
    </w:p>
    <w:p w:rsidR="00E9138A" w:rsidRDefault="00BF247A">
      <w:pPr>
        <w:ind w:firstLine="708"/>
      </w:pPr>
      <w:r>
        <w:t xml:space="preserve">- Цех ЦВП; </w:t>
      </w:r>
    </w:p>
    <w:p w:rsidR="00E9138A" w:rsidRDefault="00BF247A">
      <w:pPr>
        <w:ind w:firstLine="708"/>
      </w:pPr>
      <w:r>
        <w:t xml:space="preserve">- Дробоструйнний та фарбувально-сушильний комплекс; </w:t>
      </w:r>
    </w:p>
    <w:p w:rsidR="00E9138A" w:rsidRDefault="00BF247A">
      <w:pPr>
        <w:ind w:firstLine="708"/>
      </w:pPr>
      <w:r>
        <w:t xml:space="preserve">- Цех КВР; </w:t>
      </w:r>
    </w:p>
    <w:p w:rsidR="00E9138A" w:rsidRDefault="00BF247A">
      <w:pPr>
        <w:ind w:firstLine="708"/>
      </w:pPr>
      <w:r>
        <w:t xml:space="preserve">- Відділення з порошкового фарбування; </w:t>
      </w:r>
    </w:p>
    <w:p w:rsidR="00E9138A" w:rsidRDefault="00BF247A">
      <w:pPr>
        <w:ind w:firstLine="708"/>
      </w:pPr>
      <w:r>
        <w:t>- Піскоструминна обробка вагонів.</w:t>
      </w:r>
    </w:p>
    <w:p w:rsidR="00E9138A" w:rsidRDefault="00BF247A">
      <w:pPr>
        <w:ind w:firstLine="708"/>
      </w:pPr>
      <w:r>
        <w:t>В цеху підготовки вагонів виконуються роботи з електро-зварюваня, газорізки, пл</w:t>
      </w:r>
      <w:r>
        <w:t xml:space="preserve">азмової різки та різки метала абразивним кругом. Джерелами викиду є дахові вентилятро цеху </w:t>
      </w:r>
      <w:r>
        <w:rPr>
          <w:b/>
          <w:bCs/>
        </w:rPr>
        <w:t>(джерело викидів №56,57,58,59).</w:t>
      </w:r>
    </w:p>
    <w:p w:rsidR="00E9138A" w:rsidRDefault="00BF247A">
      <w:pPr>
        <w:jc w:val="center"/>
        <w:rPr>
          <w:b/>
          <w:bCs/>
        </w:rPr>
      </w:pPr>
      <w:r>
        <w:rPr>
          <w:b/>
          <w:bCs/>
        </w:rPr>
        <w:t xml:space="preserve">1.2.1 Механічне відділення цеху підготовки вагонів </w:t>
      </w:r>
    </w:p>
    <w:p w:rsidR="00E9138A" w:rsidRDefault="00BF247A">
      <w:pPr>
        <w:ind w:firstLine="708"/>
      </w:pPr>
      <w:r>
        <w:t>В даному підрозділі здійснюються роботи з механічної обробки деталей, електродуго</w:t>
      </w:r>
      <w:r>
        <w:t xml:space="preserve">вого зварювання та плазмової різки. В приміщені цеха встановлений заточувальний верстат, аспіраційна система якого обладнана пиловловлюючим агрегатом АП-2700 </w:t>
      </w:r>
      <w:r>
        <w:rPr>
          <w:b/>
          <w:bCs/>
        </w:rPr>
        <w:t>(джерело викидів №46).</w:t>
      </w:r>
    </w:p>
    <w:p w:rsidR="00E9138A" w:rsidRDefault="00BF247A">
      <w:pPr>
        <w:ind w:firstLine="708"/>
        <w:rPr>
          <w:b/>
          <w:bCs/>
        </w:rPr>
      </w:pPr>
      <w:r>
        <w:t>Для виконання зварювальних робіт використовують два зварювальні пости, що о</w:t>
      </w:r>
      <w:r>
        <w:t>б’єднані в одну трубу</w:t>
      </w:r>
      <w:r>
        <w:rPr>
          <w:b/>
          <w:bCs/>
        </w:rPr>
        <w:t xml:space="preserve"> (джерело викидів №21) </w:t>
      </w:r>
      <w:r>
        <w:t xml:space="preserve">та стаціонарний зварювальний пост </w:t>
      </w:r>
      <w:r>
        <w:rPr>
          <w:b/>
          <w:bCs/>
        </w:rPr>
        <w:t>(джерело викидів №47)</w:t>
      </w:r>
      <w:r>
        <w:t>.</w:t>
      </w:r>
      <w:r>
        <w:rPr>
          <w:b/>
          <w:bCs/>
        </w:rPr>
        <w:t xml:space="preserve"> </w:t>
      </w:r>
    </w:p>
    <w:p w:rsidR="00E9138A" w:rsidRDefault="00BF247A">
      <w:pPr>
        <w:ind w:firstLine="708"/>
      </w:pPr>
      <w:r>
        <w:t xml:space="preserve">Для демонтажу деталей вагонів передбачений пост електродугового зварювання  </w:t>
      </w:r>
      <w:r>
        <w:rPr>
          <w:b/>
          <w:bCs/>
        </w:rPr>
        <w:t>(джерело викидів №48).</w:t>
      </w:r>
      <w:r>
        <w:t xml:space="preserve"> Також в цеху виконується обробка металу на 5-ти металоо</w:t>
      </w:r>
      <w:r>
        <w:t xml:space="preserve">бробних верстатах </w:t>
      </w:r>
      <w:r>
        <w:rPr>
          <w:b/>
          <w:bCs/>
        </w:rPr>
        <w:t>(джерело викидів №60).</w:t>
      </w:r>
      <w:r>
        <w:t xml:space="preserve">  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1.2.2 Дробоструйна та фарбувально-сушильна дільниця</w:t>
      </w:r>
    </w:p>
    <w:p w:rsidR="00E9138A" w:rsidRDefault="00BF247A">
      <w:pPr>
        <w:ind w:firstLine="708"/>
      </w:pPr>
      <w:r>
        <w:t>Дробоструминний та фарбувально-сушильний комплекс призначений для відновлення складових частин та деталей вагонів. Даний комплекс складається з дробоструминної т</w:t>
      </w:r>
      <w:r>
        <w:t>а фарбувально-сушильної камер.</w:t>
      </w:r>
    </w:p>
    <w:p w:rsidR="00E9138A" w:rsidRDefault="00BF247A">
      <w:pPr>
        <w:ind w:firstLine="708"/>
      </w:pPr>
      <w:r>
        <w:t>В дробоструминній камері виконується обробка поверхні вагонів колотим стальним дробом розміром 0,3-0,7 мм. В процесі обробки поверхні вагонів дріб через колосникові решітки падає на поздовжні транспортери, які подають дріб до</w:t>
      </w:r>
      <w:r>
        <w:t xml:space="preserve"> поперечного транспортера. Далі за допомогою ковшового елеватора дріб подається на каскадний сепаратор, де відбувається очищення його від пилу. Затриманий пил збирається в повітронепроникні мішки. Відпрацьоване в камері повітря видаляється в витяжний повіт</w:t>
      </w:r>
      <w:r>
        <w:t xml:space="preserve">ропровід </w:t>
      </w:r>
      <w:r>
        <w:rPr>
          <w:b/>
          <w:bCs/>
        </w:rPr>
        <w:t>(джерело викидів №40).</w:t>
      </w:r>
    </w:p>
    <w:p w:rsidR="00E9138A" w:rsidRDefault="00BF247A">
      <w:pPr>
        <w:ind w:firstLine="708"/>
      </w:pPr>
      <w:r>
        <w:t xml:space="preserve"> В фарбувально-сушильній камері виконується дворазове фарбування вагонів методом розпилення, та сушка після кожного фарбування. Kaмеpa обладнана послідовною системою фільтрів грубого та тонкого сухого очищення відпрацьованог</w:t>
      </w:r>
      <w:r>
        <w:t xml:space="preserve">о повітря, яка цілком затримує тверді частки фарби, що виділяються в процесі її нанесення. Відпрацьоване в фарбувально-сушильній камері повітря видаляється через витяжний повітропровід </w:t>
      </w:r>
      <w:r>
        <w:rPr>
          <w:b/>
          <w:bCs/>
        </w:rPr>
        <w:t>(джерела викидів №41).</w:t>
      </w:r>
    </w:p>
    <w:p w:rsidR="00E9138A" w:rsidRDefault="00BF247A">
      <w:pPr>
        <w:pStyle w:val="afff2"/>
        <w:ind w:left="0" w:firstLine="709"/>
        <w:rPr>
          <w:b/>
        </w:rPr>
      </w:pPr>
      <w:r>
        <w:t xml:space="preserve"> Фарбувально-сушильна камера обладнана двома пов</w:t>
      </w:r>
      <w:r>
        <w:t xml:space="preserve">ітронагрівачами, які працюють на природному газі з двома димовими трубами </w:t>
      </w:r>
      <w:r>
        <w:rPr>
          <w:b/>
          <w:bCs/>
        </w:rPr>
        <w:t>(джерела викидів №43, 44).</w:t>
      </w:r>
      <w:r>
        <w:t xml:space="preserve"> Для продувки газового обладнання під час пуско-налагоджувальних робіт встановлено 2 скидні свічи </w:t>
      </w:r>
      <w:r>
        <w:rPr>
          <w:b/>
          <w:bCs/>
        </w:rPr>
        <w:t>(джерело викидів №104,105).</w:t>
      </w:r>
      <w:r>
        <w:t xml:space="preserve"> Для уникнення спрацювання запо</w:t>
      </w:r>
      <w:r>
        <w:t xml:space="preserve">біжно-запірного клапану при температурному розширенні і незначних коливання вихідного тиску, шляхом скиду частини об’єму газу в атмосферне повітря встановлено 2 запобіжно-скидних свічи </w:t>
      </w:r>
      <w:r>
        <w:rPr>
          <w:b/>
          <w:bCs/>
        </w:rPr>
        <w:t>(джерело викидів №106,107).</w:t>
      </w:r>
    </w:p>
    <w:p w:rsidR="00E9138A" w:rsidRDefault="00BF247A">
      <w:pPr>
        <w:ind w:firstLine="708"/>
      </w:pPr>
      <w:r>
        <w:t>Для забезпечення потреб у технологічному те</w:t>
      </w:r>
      <w:r>
        <w:t xml:space="preserve">плі, та опалення приміщень, на території комплексу розташована котельня №2, де встановлено три газових водогрійних </w:t>
      </w:r>
      <w:r>
        <w:lastRenderedPageBreak/>
        <w:t xml:space="preserve">котла KCB-0,63, які працюють на одну димову трубу </w:t>
      </w:r>
      <w:r>
        <w:rPr>
          <w:b/>
          <w:bCs/>
        </w:rPr>
        <w:t>(джерело викидів №45).</w:t>
      </w:r>
      <w:r>
        <w:t xml:space="preserve"> Для уникнення спрацювання запобіжно-запірного клапану при температур</w:t>
      </w:r>
      <w:r>
        <w:t xml:space="preserve">ному розширенні і незначних коливання вихідного тиску, шляхом скиду частини об’єму газу в атмосферне повітря встановлено 3 запобіжно-скидних свічи </w:t>
      </w:r>
      <w:r>
        <w:rPr>
          <w:b/>
          <w:bCs/>
        </w:rPr>
        <w:t>(джерело викидів</w:t>
      </w:r>
      <w:r>
        <w:rPr>
          <w:b/>
        </w:rPr>
        <w:t xml:space="preserve"> </w:t>
      </w:r>
      <w:r>
        <w:rPr>
          <w:b/>
          <w:bCs/>
        </w:rPr>
        <w:t>№108,109,110).</w:t>
      </w:r>
      <w:r>
        <w:rPr>
          <w:b/>
        </w:rPr>
        <w:t xml:space="preserve"> </w:t>
      </w:r>
      <w:r>
        <w:t>Для продувки газового обладнання під час пуско-налагоджувальних робіт встанов</w:t>
      </w:r>
      <w:r>
        <w:t xml:space="preserve">лено 3 скидні свічи </w:t>
      </w:r>
      <w:r>
        <w:rPr>
          <w:b/>
        </w:rPr>
        <w:t>(</w:t>
      </w:r>
      <w:r>
        <w:rPr>
          <w:b/>
          <w:bCs/>
        </w:rPr>
        <w:t>джерело викидів №111,112,113</w:t>
      </w:r>
      <w:r>
        <w:rPr>
          <w:b/>
        </w:rPr>
        <w:t>).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1.2.3 Цех капітально-відновлювального ремонту №1 (КВР)</w:t>
      </w:r>
    </w:p>
    <w:p w:rsidR="00E9138A" w:rsidRDefault="00BF247A">
      <w:pPr>
        <w:ind w:firstLine="708"/>
        <w:rPr>
          <w:b/>
          <w:bCs/>
        </w:rPr>
      </w:pPr>
      <w:r>
        <w:t xml:space="preserve">В цеху виконуються роботи по капітальному ремонту та заміні внутрішнього обладнання вагонів та їх фарбуванню. Для виконання зварювальних робіт в цеху передбачений стаціонарні пости </w:t>
      </w:r>
      <w:r>
        <w:rPr>
          <w:b/>
          <w:bCs/>
        </w:rPr>
        <w:t>(джерело викидів №31, 63).</w:t>
      </w:r>
    </w:p>
    <w:p w:rsidR="00E9138A" w:rsidRDefault="00BF247A">
      <w:pPr>
        <w:ind w:firstLine="708"/>
      </w:pPr>
      <w:r>
        <w:t>Фарбування дрібних деталей здійснюється в двох ф</w:t>
      </w:r>
      <w:r>
        <w:t xml:space="preserve">арбувальних камерах, які обладнані власними витяжними системами </w:t>
      </w:r>
      <w:r>
        <w:rPr>
          <w:b/>
          <w:bCs/>
        </w:rPr>
        <w:t>(джерело викидів №33, №35).</w:t>
      </w:r>
      <w:r>
        <w:t xml:space="preserve"> </w:t>
      </w:r>
    </w:p>
    <w:p w:rsidR="00E9138A" w:rsidRDefault="00BF247A">
      <w:pPr>
        <w:ind w:firstLine="708"/>
        <w:rPr>
          <w:b/>
          <w:bCs/>
          <w:color w:val="FF0000"/>
        </w:rPr>
      </w:pPr>
      <w:r>
        <w:t xml:space="preserve">Цех обладнаний даховими вентиляторами </w:t>
      </w:r>
      <w:r>
        <w:rPr>
          <w:b/>
          <w:bCs/>
        </w:rPr>
        <w:t>(джерело викидів №64, №65).</w:t>
      </w:r>
    </w:p>
    <w:p w:rsidR="00E9138A" w:rsidRDefault="00BF247A">
      <w:pPr>
        <w:ind w:firstLine="708"/>
        <w:rPr>
          <w:b/>
          <w:bCs/>
        </w:rPr>
      </w:pPr>
      <w:r>
        <w:t xml:space="preserve">На окремому робочому місці виконується різки і пакування утеплювача </w:t>
      </w:r>
      <w:r>
        <w:rPr>
          <w:b/>
          <w:bCs/>
        </w:rPr>
        <w:t>(джерело викидів №66).</w:t>
      </w:r>
    </w:p>
    <w:p w:rsidR="00E9138A" w:rsidRDefault="00BF247A">
      <w:pPr>
        <w:ind w:firstLine="708"/>
        <w:rPr>
          <w:b/>
          <w:bCs/>
        </w:rPr>
      </w:pPr>
      <w:r>
        <w:t>В окре</w:t>
      </w:r>
      <w:r>
        <w:t xml:space="preserve">мій підсобній будівлі, розташований опалювальний котел на деревині, власного виробництва </w:t>
      </w:r>
      <w:r>
        <w:rPr>
          <w:b/>
          <w:bCs/>
        </w:rPr>
        <w:t>(джерело викидів №62).</w:t>
      </w:r>
    </w:p>
    <w:p w:rsidR="00E9138A" w:rsidRDefault="00E9138A">
      <w:pPr>
        <w:ind w:firstLine="708"/>
        <w:rPr>
          <w:b/>
          <w:bCs/>
        </w:rPr>
      </w:pP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1.2.4 Цех капітально-відновлювального ремонту №2 (КВР)</w:t>
      </w:r>
    </w:p>
    <w:p w:rsidR="00E9138A" w:rsidRDefault="00BF247A">
      <w:pPr>
        <w:ind w:firstLine="708"/>
        <w:rPr>
          <w:b/>
          <w:bCs/>
        </w:rPr>
      </w:pPr>
      <w:r>
        <w:t>В цеху виконуються роботи по капітальному ремонту та заміні внутрішнього обладнання ваго</w:t>
      </w:r>
      <w:r>
        <w:t xml:space="preserve">нів, для цього в цеху виконують зварювальні роботи </w:t>
      </w:r>
      <w:r>
        <w:rPr>
          <w:b/>
          <w:bCs/>
        </w:rPr>
        <w:t>(джерело</w:t>
      </w:r>
      <w:r>
        <w:t xml:space="preserve"> </w:t>
      </w:r>
      <w:r>
        <w:rPr>
          <w:b/>
          <w:bCs/>
        </w:rPr>
        <w:t xml:space="preserve">викидів №67, 68, 69, 70). </w:t>
      </w:r>
      <w:r>
        <w:t>Як джерело резервного електроживлення на прилеглій території знаходиться дизельний генератор Power Pack PG41-R</w:t>
      </w:r>
      <w:r>
        <w:rPr>
          <w:b/>
          <w:bCs/>
        </w:rPr>
        <w:t xml:space="preserve"> (джерело</w:t>
      </w:r>
      <w:r>
        <w:t xml:space="preserve"> </w:t>
      </w:r>
      <w:r>
        <w:rPr>
          <w:b/>
          <w:bCs/>
        </w:rPr>
        <w:t xml:space="preserve">викидів №71). </w:t>
      </w:r>
    </w:p>
    <w:p w:rsidR="00E9138A" w:rsidRDefault="00BF247A">
      <w:pPr>
        <w:ind w:firstLine="708"/>
        <w:rPr>
          <w:b/>
          <w:bCs/>
        </w:rPr>
      </w:pPr>
      <w:r>
        <w:t>В окремому підсобному приміщенні (в</w:t>
      </w:r>
      <w:r>
        <w:t xml:space="preserve">агончик ОТК), розташований опалювальний котел на деревині, власного виробництва </w:t>
      </w:r>
      <w:r>
        <w:rPr>
          <w:b/>
          <w:bCs/>
        </w:rPr>
        <w:t>(джерело викидів №72).</w:t>
      </w:r>
    </w:p>
    <w:p w:rsidR="00E9138A" w:rsidRDefault="00BF247A">
      <w:pPr>
        <w:ind w:firstLine="708"/>
      </w:pPr>
      <w:r>
        <w:t xml:space="preserve">Для ремонту електрообладнання в додатковому підсобному приміщенні, підприємство використовує пост пайки </w:t>
      </w:r>
      <w:r>
        <w:rPr>
          <w:b/>
          <w:bCs/>
        </w:rPr>
        <w:t>(джерело викидів №61).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1.3 Їдальня</w:t>
      </w:r>
    </w:p>
    <w:p w:rsidR="00E9138A" w:rsidRDefault="00BF247A">
      <w:pPr>
        <w:ind w:firstLine="708"/>
        <w:rPr>
          <w:b/>
          <w:bCs/>
        </w:rPr>
      </w:pPr>
      <w:r>
        <w:t>В приміщенні в</w:t>
      </w:r>
      <w:r>
        <w:t xml:space="preserve">иконується приготування кулінарних виробів. Для приготування кулінарних виробів використовується: дві електричні плити, жарочна шафа, тістоміс </w:t>
      </w:r>
      <w:r>
        <w:rPr>
          <w:b/>
          <w:bCs/>
        </w:rPr>
        <w:t>(джерело</w:t>
      </w:r>
      <w:r>
        <w:t xml:space="preserve"> </w:t>
      </w:r>
      <w:r>
        <w:rPr>
          <w:b/>
          <w:bCs/>
        </w:rPr>
        <w:t>викидів №73).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1.4 Адміністративний корпус</w:t>
      </w:r>
    </w:p>
    <w:p w:rsidR="00E9138A" w:rsidRDefault="00BF247A">
      <w:pPr>
        <w:ind w:firstLine="708"/>
      </w:pPr>
      <w:r>
        <w:t>Як джерело резервного живлення використовують дизельний генера</w:t>
      </w:r>
      <w:r>
        <w:t xml:space="preserve">тор AKSA APD 44А </w:t>
      </w:r>
      <w:r>
        <w:rPr>
          <w:b/>
          <w:bCs/>
        </w:rPr>
        <w:t>(джерело</w:t>
      </w:r>
      <w:r>
        <w:t xml:space="preserve"> </w:t>
      </w:r>
      <w:r>
        <w:rPr>
          <w:b/>
          <w:bCs/>
        </w:rPr>
        <w:t>викидів №74).</w:t>
      </w:r>
      <w:r>
        <w:t xml:space="preserve"> </w:t>
      </w:r>
    </w:p>
    <w:p w:rsidR="00E9138A" w:rsidRDefault="00E9138A">
      <w:pPr>
        <w:ind w:firstLine="708"/>
      </w:pP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1.5 Відділення порошкового фарбування</w:t>
      </w:r>
    </w:p>
    <w:p w:rsidR="00E9138A" w:rsidRDefault="00BF247A">
      <w:pPr>
        <w:ind w:firstLine="708"/>
        <w:rPr>
          <w:b/>
          <w:bCs/>
        </w:rPr>
      </w:pPr>
      <w:r>
        <w:t xml:space="preserve">У відділенні встановлена камера фарбування/напилювання та піч запікання полімерних порошкових матеріалів. Приміщення обладнане загальною витяжною системою </w:t>
      </w:r>
      <w:r>
        <w:rPr>
          <w:b/>
          <w:bCs/>
        </w:rPr>
        <w:t>(джерело викидів №38)</w:t>
      </w:r>
      <w:r>
        <w:rPr>
          <w:b/>
          <w:bCs/>
        </w:rPr>
        <w:t>.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1.6 Вагоноскладальний цех</w:t>
      </w:r>
    </w:p>
    <w:p w:rsidR="00E9138A" w:rsidRDefault="00BF247A">
      <w:pPr>
        <w:ind w:firstLine="708"/>
      </w:pPr>
      <w:r>
        <w:t xml:space="preserve">В цеху проводиться відновлювальний ремонт вагонів з застосуванням зварювальних робіт </w:t>
      </w:r>
      <w:r>
        <w:rPr>
          <w:b/>
          <w:bCs/>
        </w:rPr>
        <w:t>(джерело викидів 99)</w:t>
      </w:r>
      <w:r>
        <w:t xml:space="preserve">. До складу цеха входять наступні відділення: </w:t>
      </w:r>
    </w:p>
    <w:p w:rsidR="00E9138A" w:rsidRDefault="00BF247A">
      <w:pPr>
        <w:ind w:firstLine="708"/>
      </w:pPr>
      <w:r>
        <w:t xml:space="preserve">- Візковий цех; </w:t>
      </w:r>
    </w:p>
    <w:p w:rsidR="00E9138A" w:rsidRDefault="00BF247A">
      <w:pPr>
        <w:ind w:firstLine="708"/>
      </w:pPr>
      <w:r>
        <w:t xml:space="preserve">- Відділення ремонту гальмівної арматури. </w:t>
      </w:r>
    </w:p>
    <w:p w:rsidR="00E9138A" w:rsidRDefault="00BF247A">
      <w:pPr>
        <w:ind w:firstLine="708"/>
        <w:rPr>
          <w:b/>
          <w:bCs/>
        </w:rPr>
      </w:pPr>
      <w:r>
        <w:rPr>
          <w:b/>
          <w:bCs/>
        </w:rPr>
        <w:t>1.6.1 Візкове ві</w:t>
      </w:r>
      <w:r>
        <w:rPr>
          <w:b/>
          <w:bCs/>
        </w:rPr>
        <w:t>дділення</w:t>
      </w:r>
    </w:p>
    <w:p w:rsidR="00E9138A" w:rsidRDefault="00BF247A">
      <w:pPr>
        <w:ind w:firstLine="708"/>
      </w:pPr>
      <w:r>
        <w:t xml:space="preserve">У візковому відділенні виконуються наступні операції: слюсарні роботи, наплавка, електрозварювальні роботи, зачистка зварювальних швів шліфмашинками </w:t>
      </w:r>
      <w:r>
        <w:rPr>
          <w:b/>
          <w:bCs/>
        </w:rPr>
        <w:t>(джерело викидів №81,82).</w:t>
      </w:r>
      <w:r>
        <w:t xml:space="preserve"> Виконується технічне обслуговування оглядових і крипильних кришок букс к</w:t>
      </w:r>
      <w:r>
        <w:t xml:space="preserve">олісних пар </w:t>
      </w:r>
      <w:r>
        <w:rPr>
          <w:b/>
          <w:bCs/>
        </w:rPr>
        <w:t>(джерело викидів 79)</w:t>
      </w:r>
      <w:r>
        <w:t xml:space="preserve">, мийка роликових підшипників у ванні </w:t>
      </w:r>
      <w:r>
        <w:rPr>
          <w:b/>
          <w:bCs/>
        </w:rPr>
        <w:t>(джерело викидів 80)</w:t>
      </w:r>
      <w:r>
        <w:t xml:space="preserve">. В цеху також розташована мийна камера для попереднього очищення корпусів букс </w:t>
      </w:r>
      <w:r>
        <w:rPr>
          <w:b/>
          <w:bCs/>
        </w:rPr>
        <w:t>(джерело викидів 83)</w:t>
      </w:r>
      <w:r>
        <w:t xml:space="preserve"> та мийна машина редукторів </w:t>
      </w:r>
      <w:r>
        <w:rPr>
          <w:b/>
          <w:bCs/>
        </w:rPr>
        <w:t>(джерело викидів 84).</w:t>
      </w:r>
    </w:p>
    <w:p w:rsidR="00E9138A" w:rsidRDefault="00BF247A">
      <w:pPr>
        <w:ind w:firstLine="708"/>
        <w:rPr>
          <w:b/>
          <w:bCs/>
        </w:rPr>
      </w:pPr>
      <w:r>
        <w:rPr>
          <w:b/>
          <w:bCs/>
        </w:rPr>
        <w:lastRenderedPageBreak/>
        <w:t>1.6.2 Відділення</w:t>
      </w:r>
      <w:r>
        <w:rPr>
          <w:b/>
          <w:bCs/>
        </w:rPr>
        <w:t xml:space="preserve"> ремонту гальмівного обладнання</w:t>
      </w:r>
    </w:p>
    <w:p w:rsidR="00E9138A" w:rsidRDefault="00BF247A">
      <w:pPr>
        <w:ind w:firstLine="708"/>
      </w:pPr>
      <w:r>
        <w:t xml:space="preserve">В відділенні виконуються роботи по очищенню та мийці гальмівного обладнання. Мийка обладнання здійснюється в мийній машині </w:t>
      </w:r>
      <w:r>
        <w:rPr>
          <w:b/>
          <w:bCs/>
        </w:rPr>
        <w:t>(джерело викидів №13).</w:t>
      </w:r>
      <w:r>
        <w:t xml:space="preserve"> 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1.7 Фарбувальний цех</w:t>
      </w:r>
    </w:p>
    <w:p w:rsidR="00E9138A" w:rsidRDefault="00BF247A">
      <w:pPr>
        <w:ind w:firstLine="708"/>
      </w:pPr>
      <w:r>
        <w:t>B приміщенні цеху проводиться фарбування вагонів. Викону</w:t>
      </w:r>
      <w:r>
        <w:t xml:space="preserve">ється шпаклювання, шліфування шпакльованих поверхонь, ґрунтування і фарбування вагонів.  Приміщення обладнане двома витяжними системами </w:t>
      </w:r>
      <w:r>
        <w:rPr>
          <w:b/>
          <w:bCs/>
        </w:rPr>
        <w:t>(джерело викидів №1, 102).</w:t>
      </w:r>
      <w:r>
        <w:t xml:space="preserve"> </w:t>
      </w:r>
    </w:p>
    <w:p w:rsidR="00E9138A" w:rsidRDefault="00BF247A">
      <w:pPr>
        <w:ind w:firstLine="708"/>
        <w:rPr>
          <w:b/>
          <w:bCs/>
        </w:rPr>
      </w:pPr>
      <w:r>
        <w:t xml:space="preserve">В окремому приміщенні виконуються роботи по розмішуванню фарби та доведення її до потрібної </w:t>
      </w:r>
      <w:r>
        <w:t xml:space="preserve">в'язкості, видача фарби на робочі місця </w:t>
      </w:r>
      <w:r>
        <w:rPr>
          <w:b/>
          <w:bCs/>
        </w:rPr>
        <w:t>(джерело викидів №2).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1.8 Підсобно-заготівельний цех</w:t>
      </w:r>
    </w:p>
    <w:p w:rsidR="00E9138A" w:rsidRDefault="00BF247A">
      <w:pPr>
        <w:ind w:firstLine="708"/>
        <w:rPr>
          <w:b/>
          <w:bCs/>
        </w:rPr>
      </w:pPr>
      <w:r>
        <w:t xml:space="preserve">Виконуються зварювальні роботи </w:t>
      </w:r>
      <w:r>
        <w:rPr>
          <w:b/>
          <w:bCs/>
        </w:rPr>
        <w:t>(джерело викидів №85)</w:t>
      </w:r>
      <w:r>
        <w:t xml:space="preserve">, наплавка дротом </w:t>
      </w:r>
      <w:r>
        <w:rPr>
          <w:b/>
          <w:bCs/>
        </w:rPr>
        <w:t>(джерело викидів №86, 87).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1.8.1 Механічне відділення </w:t>
      </w:r>
    </w:p>
    <w:p w:rsidR="00E9138A" w:rsidRDefault="00BF247A">
      <w:pPr>
        <w:ind w:firstLine="708"/>
        <w:rPr>
          <w:b/>
          <w:bCs/>
        </w:rPr>
      </w:pPr>
      <w:r>
        <w:t xml:space="preserve">Виконуються зачистка деталі </w:t>
      </w:r>
      <w:r>
        <w:rPr>
          <w:b/>
          <w:bCs/>
        </w:rPr>
        <w:t>(джерело викидів №88)</w:t>
      </w:r>
      <w:r>
        <w:t xml:space="preserve">, та механічна обробка на металообробних станках </w:t>
      </w:r>
      <w:r>
        <w:rPr>
          <w:b/>
          <w:bCs/>
        </w:rPr>
        <w:t xml:space="preserve">(джерело викидів №89, 90, 91). </w:t>
      </w:r>
    </w:p>
    <w:p w:rsidR="00E9138A" w:rsidRDefault="00BF247A">
      <w:pPr>
        <w:ind w:firstLine="708"/>
      </w:pPr>
      <w:r>
        <w:t xml:space="preserve">В приміщені встановлено заточувальний верстат, що обладнаний аспіраційною система з пиловловлюючим АП-2700 </w:t>
      </w:r>
      <w:r>
        <w:rPr>
          <w:b/>
          <w:bCs/>
        </w:rPr>
        <w:t xml:space="preserve">(джерело викидів №36). 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1.8.2 Цех з ремонту еле</w:t>
      </w:r>
      <w:r>
        <w:rPr>
          <w:b/>
          <w:bCs/>
        </w:rPr>
        <w:t xml:space="preserve">ктрообладнання </w:t>
      </w:r>
    </w:p>
    <w:p w:rsidR="00E9138A" w:rsidRDefault="00BF247A">
      <w:pPr>
        <w:ind w:firstLine="708"/>
        <w:rPr>
          <w:b/>
          <w:bCs/>
        </w:rPr>
      </w:pPr>
      <w:r>
        <w:t>Виконуються зачистка деталей електричних машин в камері зачистки</w:t>
      </w:r>
      <w:r>
        <w:rPr>
          <w:sz w:val="26"/>
          <w:szCs w:val="26"/>
        </w:rPr>
        <w:t xml:space="preserve"> </w:t>
      </w:r>
      <w:r>
        <w:rPr>
          <w:b/>
          <w:bCs/>
        </w:rPr>
        <w:t xml:space="preserve">(джерело викидів №92). </w:t>
      </w:r>
      <w:r>
        <w:t>Сушіння фарбованих деталей в сушильній камері</w:t>
      </w:r>
      <w:r>
        <w:rPr>
          <w:b/>
          <w:bCs/>
        </w:rPr>
        <w:t xml:space="preserve"> (джерело викидів №93). 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1.9 Механічний цех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1.9.1 Підсобно-заготівельний цех (заготівельне відділення</w:t>
      </w:r>
    </w:p>
    <w:p w:rsidR="00E9138A" w:rsidRDefault="00BF247A">
      <w:pPr>
        <w:ind w:firstLine="708"/>
      </w:pPr>
      <w:r>
        <w:t>В цех</w:t>
      </w:r>
      <w:r>
        <w:t xml:space="preserve">у виготовляється необхідне нестандартне обладнання. Для виконання зварювальних робіт в цеху передбачений стаціонарний зварювальний пост </w:t>
      </w:r>
      <w:r>
        <w:rPr>
          <w:b/>
          <w:bCs/>
        </w:rPr>
        <w:t>(джерело викидів №3).</w:t>
      </w:r>
      <w:r>
        <w:t xml:space="preserve"> </w:t>
      </w:r>
    </w:p>
    <w:p w:rsidR="00E9138A" w:rsidRDefault="00BF247A">
      <w:pPr>
        <w:ind w:firstLine="708"/>
      </w:pPr>
      <w:r>
        <w:t>В приміщені цеха встановлений заточувальний верстат, з абразивним кругом, аспіраційна система яко</w:t>
      </w:r>
      <w:r>
        <w:t xml:space="preserve">го обладнана пиловловлюючим агрегатом 3ИJI-900 </w:t>
      </w:r>
      <w:r>
        <w:rPr>
          <w:b/>
          <w:bCs/>
        </w:rPr>
        <w:t>(джерело викидів №5).</w:t>
      </w:r>
      <w:r>
        <w:t xml:space="preserve"> </w:t>
      </w:r>
    </w:p>
    <w:p w:rsidR="00E9138A" w:rsidRDefault="00BF247A">
      <w:pPr>
        <w:ind w:firstLine="708"/>
        <w:rPr>
          <w:b/>
          <w:bCs/>
        </w:rPr>
      </w:pPr>
      <w:r>
        <w:t>На території цеху встановлений пристрій для вулканізації деталей з гуми, що використовуються при заміні зношених або ремонті. Пошкодження ремонтується шляхом накладання латок з сирої рез</w:t>
      </w:r>
      <w:r>
        <w:t xml:space="preserve">ини з подальшою вулканізацією </w:t>
      </w:r>
      <w:r>
        <w:rPr>
          <w:b/>
          <w:bCs/>
        </w:rPr>
        <w:t xml:space="preserve">(джерело викидів №10). 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1.9.2 Ковальське відділення</w:t>
      </w:r>
    </w:p>
    <w:p w:rsidR="00E9138A" w:rsidRDefault="00BF247A">
      <w:pPr>
        <w:ind w:firstLine="708"/>
        <w:rPr>
          <w:b/>
          <w:bCs/>
        </w:rPr>
      </w:pPr>
      <w:r>
        <w:t xml:space="preserve">Для проведення механічної обробки деталей, в приміщенні передбачений ковальський горн на вугіллі </w:t>
      </w:r>
      <w:r>
        <w:rPr>
          <w:b/>
          <w:bCs/>
        </w:rPr>
        <w:t>(джерело викидів №24).</w:t>
      </w:r>
      <w:r>
        <w:t xml:space="preserve"> Загальна витяжка з приміщення, в якому розташований зв</w:t>
      </w:r>
      <w:r>
        <w:t xml:space="preserve">арювальний пост </w:t>
      </w:r>
      <w:r>
        <w:rPr>
          <w:b/>
          <w:bCs/>
        </w:rPr>
        <w:t>(джерело викидів №95).</w:t>
      </w:r>
    </w:p>
    <w:p w:rsidR="00E9138A" w:rsidRDefault="00BF247A">
      <w:pPr>
        <w:ind w:firstLine="708"/>
      </w:pPr>
      <w:r>
        <w:t xml:space="preserve"> Для виконання зварювальних робіт в цеху передбачений стаціонарний зварювальний пост </w:t>
      </w:r>
      <w:r>
        <w:rPr>
          <w:b/>
          <w:bCs/>
        </w:rPr>
        <w:t>(джерело викидів №25).</w:t>
      </w:r>
      <w:r>
        <w:t xml:space="preserve"> 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1.9.3 Відділення з ремонту автощепів</w:t>
      </w:r>
    </w:p>
    <w:p w:rsidR="00E9138A" w:rsidRDefault="00BF247A">
      <w:pPr>
        <w:ind w:firstLine="708"/>
      </w:pPr>
      <w:r>
        <w:t>Для виконання зварювальний робіт в відділенні передбачені пост зварюван</w:t>
      </w:r>
      <w:r>
        <w:t xml:space="preserve">ня та  пости наплавлення </w:t>
      </w:r>
      <w:r>
        <w:rPr>
          <w:b/>
          <w:bCs/>
        </w:rPr>
        <w:t xml:space="preserve">(джерело викидів №15, 53, 100, 101). </w:t>
      </w:r>
    </w:p>
    <w:p w:rsidR="00E9138A" w:rsidRDefault="00BF247A">
      <w:pPr>
        <w:ind w:firstLine="708"/>
        <w:rPr>
          <w:b/>
          <w:bCs/>
        </w:rPr>
      </w:pPr>
      <w:r>
        <w:t xml:space="preserve">В приміщені цеха встановлений заточувальний станок, аспіраційна система якого обладнана пиловловлюючим агрегатом АП-2700 </w:t>
      </w:r>
      <w:r>
        <w:rPr>
          <w:b/>
          <w:bCs/>
        </w:rPr>
        <w:t>(джерело викидів №14).</w:t>
      </w:r>
    </w:p>
    <w:p w:rsidR="00E9138A" w:rsidRDefault="00BF247A">
      <w:pPr>
        <w:jc w:val="center"/>
        <w:rPr>
          <w:i/>
          <w:sz w:val="26"/>
          <w:szCs w:val="26"/>
        </w:rPr>
      </w:pPr>
      <w:r>
        <w:rPr>
          <w:b/>
          <w:bCs/>
        </w:rPr>
        <w:t>1.9.4 Відділення з ремонту гідро гасителів колива</w:t>
      </w:r>
      <w:r>
        <w:rPr>
          <w:b/>
          <w:bCs/>
        </w:rPr>
        <w:t>нь</w:t>
      </w:r>
    </w:p>
    <w:p w:rsidR="00E9138A" w:rsidRDefault="00BF247A">
      <w:pPr>
        <w:ind w:firstLine="708"/>
        <w:rPr>
          <w:b/>
          <w:bCs/>
        </w:rPr>
      </w:pPr>
      <w:r>
        <w:t xml:space="preserve">В відділенні виконуються роботи по очищенню та мийці гасителів коливань та роботи по їх ремонту. Розташовано два пости зварювання, а також миюча машина, всі джерела утворення об’єднанні в одну трубу </w:t>
      </w:r>
      <w:r>
        <w:rPr>
          <w:b/>
          <w:bCs/>
        </w:rPr>
        <w:t xml:space="preserve">(джерело викидів №22). </w:t>
      </w:r>
    </w:p>
    <w:p w:rsidR="00E9138A" w:rsidRDefault="00E9138A">
      <w:pPr>
        <w:ind w:firstLine="708"/>
        <w:jc w:val="center"/>
        <w:rPr>
          <w:b/>
          <w:bCs/>
        </w:rPr>
      </w:pP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1.10 Електроцех</w:t>
      </w:r>
    </w:p>
    <w:p w:rsidR="00E9138A" w:rsidRDefault="00BF247A">
      <w:pPr>
        <w:ind w:firstLine="708"/>
      </w:pPr>
      <w:r>
        <w:t>В цеху викону</w:t>
      </w:r>
      <w:r>
        <w:t xml:space="preserve">ються роботи по ремонту системи кондиціонування вагонів, електронних блоків, а також обслуговування акумуляторів. 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1.10.1 Акумуляторне відділення</w:t>
      </w:r>
    </w:p>
    <w:p w:rsidR="00E9138A" w:rsidRDefault="00BF247A">
      <w:pPr>
        <w:ind w:firstLine="708"/>
      </w:pPr>
      <w:r>
        <w:t>Обслуговування акумуляторів складається з заправки акумуляторів електролітом, їх зарядки, та мийки чохлів. Доз</w:t>
      </w:r>
      <w:r>
        <w:t xml:space="preserve">аправка виконується лише для лужних акумуляторів. На дільниці розташовано два місця зарядки акумуляторів </w:t>
      </w:r>
      <w:r>
        <w:rPr>
          <w:b/>
          <w:bCs/>
        </w:rPr>
        <w:t>(джерело викидів №8, 9)</w:t>
      </w:r>
      <w:r>
        <w:t>.</w:t>
      </w:r>
      <w:r>
        <w:rPr>
          <w:color w:val="FF0000"/>
        </w:rPr>
        <w:t xml:space="preserve"> </w:t>
      </w:r>
      <w:r>
        <w:t xml:space="preserve">Виконується зарядка лужних та кислотних акумуляторів. Також виконується </w:t>
      </w:r>
      <w:r>
        <w:lastRenderedPageBreak/>
        <w:t>приготування лужного розчину, місцева вентиляційна сис</w:t>
      </w:r>
      <w:r>
        <w:t xml:space="preserve">тема від даного процесу під’єднана  до </w:t>
      </w:r>
      <w:r>
        <w:rPr>
          <w:b/>
          <w:bCs/>
        </w:rPr>
        <w:t>джерела викидів</w:t>
      </w:r>
      <w:r>
        <w:t xml:space="preserve"> </w:t>
      </w:r>
      <w:r>
        <w:rPr>
          <w:b/>
          <w:bCs/>
        </w:rPr>
        <w:t>№9</w:t>
      </w:r>
      <w:r>
        <w:t>. Мийка чохлів проводиться за допомогою води, викиди в атмосферне повітря відсутні.</w:t>
      </w:r>
    </w:p>
    <w:p w:rsidR="00E9138A" w:rsidRDefault="00BF247A">
      <w:pPr>
        <w:jc w:val="center"/>
        <w:rPr>
          <w:b/>
          <w:bCs/>
        </w:rPr>
      </w:pPr>
      <w:r>
        <w:rPr>
          <w:b/>
          <w:bCs/>
        </w:rPr>
        <w:t>1.10.2 Столярне відділення</w:t>
      </w:r>
    </w:p>
    <w:p w:rsidR="00E9138A" w:rsidRDefault="00BF247A">
      <w:pPr>
        <w:ind w:firstLine="708"/>
      </w:pPr>
      <w:r>
        <w:t xml:space="preserve">Виконується механічна обробка деревини на шліфувальному станку </w:t>
      </w:r>
      <w:r>
        <w:rPr>
          <w:b/>
          <w:bCs/>
        </w:rPr>
        <w:t>(джерело викидів № 96).</w:t>
      </w:r>
    </w:p>
    <w:p w:rsidR="00E9138A" w:rsidRDefault="00BF247A">
      <w:pPr>
        <w:ind w:firstLine="708"/>
        <w:jc w:val="center"/>
      </w:pPr>
      <w:r>
        <w:rPr>
          <w:b/>
          <w:bCs/>
        </w:rPr>
        <w:t>1.10.3 Відділення</w:t>
      </w:r>
      <w:r>
        <w:t xml:space="preserve"> </w:t>
      </w:r>
      <w:r>
        <w:rPr>
          <w:b/>
          <w:bCs/>
        </w:rPr>
        <w:t>з ремонту унітазів</w:t>
      </w:r>
    </w:p>
    <w:p w:rsidR="00E9138A" w:rsidRDefault="00BF247A">
      <w:pPr>
        <w:ind w:firstLine="708"/>
      </w:pPr>
      <w:r>
        <w:t xml:space="preserve">Ремонт виконується за допомогою апарата електродугового зварювання </w:t>
      </w:r>
      <w:r>
        <w:rPr>
          <w:b/>
          <w:bCs/>
        </w:rPr>
        <w:t>(джерело викидів №11).</w:t>
      </w:r>
      <w:r>
        <w:t xml:space="preserve">  Попередня підготовка і очищення виконується у мийній ванні (</w:t>
      </w:r>
      <w:r>
        <w:rPr>
          <w:b/>
          <w:bCs/>
        </w:rPr>
        <w:t>джерело викидів №12).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1.10.4 Відділення ремонту електрокип’ятильників</w:t>
      </w:r>
    </w:p>
    <w:p w:rsidR="00E9138A" w:rsidRDefault="00BF247A">
      <w:pPr>
        <w:ind w:firstLine="708"/>
        <w:rPr>
          <w:b/>
          <w:bCs/>
        </w:rPr>
      </w:pPr>
      <w:r>
        <w:t>У відділенні проводиться розбирання титанів, промивка від накипу, слюсарні роботи, фарбування. Промивка від накипу відбувається у миючій ванні за допомогою засобу для чищення. При ремонті також можливе застос</w:t>
      </w:r>
      <w:r>
        <w:t xml:space="preserve">ування зварювання. Ванна травлення та пост зварювання об’єднанні в одну витяжну трубу </w:t>
      </w:r>
      <w:r>
        <w:rPr>
          <w:b/>
          <w:bCs/>
        </w:rPr>
        <w:t>(джерело викидів №6)</w:t>
      </w:r>
      <w:r>
        <w:t xml:space="preserve">. Після здійснення ремонтних робіт відбувається фарбування в спеціальній фарбувальній камері </w:t>
      </w:r>
      <w:r>
        <w:rPr>
          <w:b/>
          <w:bCs/>
        </w:rPr>
        <w:t>(джерело викидів №7).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1.10.5 Відділення ремонту буферних </w:t>
      </w:r>
      <w:r>
        <w:rPr>
          <w:b/>
          <w:bCs/>
        </w:rPr>
        <w:t>комплектів</w:t>
      </w:r>
    </w:p>
    <w:p w:rsidR="00E9138A" w:rsidRDefault="00BF247A">
      <w:pPr>
        <w:ind w:firstLine="708"/>
        <w:rPr>
          <w:i/>
          <w:sz w:val="26"/>
          <w:szCs w:val="26"/>
        </w:rPr>
      </w:pPr>
      <w:r>
        <w:t>Виконується ремонт буферних компонентів, для цього в відділені знаходяться пять зварювально-наплавлювальні пости. З них двоє постів об’єднані в одну витяжну систему</w:t>
      </w:r>
      <w:r>
        <w:rPr>
          <w:i/>
          <w:sz w:val="26"/>
          <w:szCs w:val="26"/>
        </w:rPr>
        <w:t xml:space="preserve"> </w:t>
      </w:r>
      <w:r>
        <w:rPr>
          <w:b/>
          <w:bCs/>
        </w:rPr>
        <w:t>(джерело викидів №97)</w:t>
      </w:r>
      <w:r>
        <w:t>,</w:t>
      </w:r>
      <w:r>
        <w:rPr>
          <w:i/>
          <w:sz w:val="26"/>
          <w:szCs w:val="26"/>
        </w:rPr>
        <w:t xml:space="preserve"> </w:t>
      </w:r>
      <w:r>
        <w:t xml:space="preserve">а інші три об’єднанні в іншу витяжну систему </w:t>
      </w:r>
      <w:r>
        <w:rPr>
          <w:b/>
          <w:bCs/>
        </w:rPr>
        <w:t>(джерело вик</w:t>
      </w:r>
      <w:r>
        <w:rPr>
          <w:b/>
          <w:bCs/>
        </w:rPr>
        <w:t>идів №98).</w:t>
      </w:r>
    </w:p>
    <w:p w:rsidR="00E9138A" w:rsidRDefault="00BF247A">
      <w:pPr>
        <w:ind w:firstLine="708"/>
        <w:jc w:val="center"/>
        <w:rPr>
          <w:b/>
          <w:bCs/>
          <w:u w:val="single"/>
        </w:rPr>
      </w:pPr>
      <w:r>
        <w:rPr>
          <w:b/>
          <w:bCs/>
          <w:u w:val="single"/>
        </w:rPr>
        <w:t>2. Допоміжні виробництва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2.1 Цех головного механіка</w:t>
      </w:r>
    </w:p>
    <w:p w:rsidR="00E9138A" w:rsidRDefault="00BF247A">
      <w:pPr>
        <w:ind w:firstLine="708"/>
      </w:pPr>
      <w:r>
        <w:t xml:space="preserve">У інструментальній комові для механічної обробки деталей, встановлений заточувальний верстат, аспіраційна система якого обладнана пиловловлюючим агрегатом АП-2700 </w:t>
      </w:r>
      <w:r>
        <w:rPr>
          <w:b/>
          <w:bCs/>
        </w:rPr>
        <w:t>(джерело викидів №32).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2.1.1 З</w:t>
      </w:r>
      <w:r>
        <w:rPr>
          <w:b/>
          <w:bCs/>
        </w:rPr>
        <w:t>варювальне відділення</w:t>
      </w:r>
    </w:p>
    <w:p w:rsidR="00E9138A" w:rsidRDefault="00BF247A">
      <w:pPr>
        <w:ind w:firstLine="709"/>
        <w:rPr>
          <w:b/>
          <w:bCs/>
        </w:rPr>
      </w:pPr>
      <w:r>
        <w:t xml:space="preserve">Для виконання зварювальних робіт передбачений стаціонарний зварювальний пост де також виконується зачистка та газова різка металу </w:t>
      </w:r>
      <w:r>
        <w:rPr>
          <w:b/>
          <w:bCs/>
        </w:rPr>
        <w:t xml:space="preserve">(джерело викидів №26). </w:t>
      </w:r>
      <w:r>
        <w:t xml:space="preserve">Для обігріву приміщення використовують піч на дровах типу власного виробництва </w:t>
      </w:r>
      <w:r>
        <w:rPr>
          <w:b/>
          <w:bCs/>
        </w:rPr>
        <w:t>(д</w:t>
      </w:r>
      <w:r>
        <w:rPr>
          <w:b/>
          <w:bCs/>
        </w:rPr>
        <w:t xml:space="preserve">жерело викиду №76). 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2.1.2 Механічне відділення</w:t>
      </w:r>
    </w:p>
    <w:p w:rsidR="00E9138A" w:rsidRDefault="00BF247A">
      <w:pPr>
        <w:ind w:firstLine="709"/>
      </w:pPr>
      <w:r>
        <w:t xml:space="preserve">В приміщені встановлений заточувальний верстат, аспіраційна система якого обладнана пиловловлюючим агрегатом ЗИЛ-900 </w:t>
      </w:r>
      <w:r>
        <w:rPr>
          <w:b/>
          <w:bCs/>
        </w:rPr>
        <w:t>(джерело викиду №30).</w:t>
      </w:r>
      <w:r>
        <w:t xml:space="preserve"> </w:t>
      </w:r>
    </w:p>
    <w:p w:rsidR="00E9138A" w:rsidRDefault="00BF247A">
      <w:pPr>
        <w:ind w:firstLine="709"/>
        <w:rPr>
          <w:b/>
          <w:bCs/>
        </w:rPr>
      </w:pPr>
      <w:r>
        <w:t>Також виконується просочування якорів електродвигунів у ванні. Для і</w:t>
      </w:r>
      <w:r>
        <w:t xml:space="preserve">золяції якорів електродвигунів використовується лак МЛ-92 </w:t>
      </w:r>
      <w:r>
        <w:rPr>
          <w:b/>
          <w:bCs/>
        </w:rPr>
        <w:t xml:space="preserve">(джерело викиду №75). </w:t>
      </w:r>
    </w:p>
    <w:p w:rsidR="00E9138A" w:rsidRDefault="00BF247A">
      <w:pPr>
        <w:ind w:firstLine="709"/>
        <w:rPr>
          <w:bCs/>
          <w:lang w:eastAsia="ar-SA"/>
        </w:rPr>
      </w:pPr>
      <w:r>
        <w:t>Для зберігання транспорту підприємства використовують гаражні приміщення (д</w:t>
      </w:r>
      <w:r>
        <w:rPr>
          <w:b/>
          <w:bCs/>
        </w:rPr>
        <w:t>жерело викиду №77)</w:t>
      </w:r>
      <w:r>
        <w:t>, обігрів гаражного приміщення здійснюється твердопаливним котлом на деревині влас</w:t>
      </w:r>
      <w:r>
        <w:t>ного виробництва  (д</w:t>
      </w:r>
      <w:r>
        <w:rPr>
          <w:b/>
          <w:bCs/>
        </w:rPr>
        <w:t xml:space="preserve">жерело викиду №78). 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2.1.3 Хімчистка</w:t>
      </w:r>
    </w:p>
    <w:p w:rsidR="00E9138A" w:rsidRDefault="00BF247A">
      <w:pPr>
        <w:ind w:firstLine="708"/>
      </w:pPr>
      <w:r>
        <w:t xml:space="preserve">В приміщенні хімчистки встановлена машина хімчистки «Радуга-30М». В результаті роботи машини в атмосферне повітря, організовано, через трубу, викидається тетрахлоретилен (перхлоретилен) </w:t>
      </w:r>
      <w:r>
        <w:rPr>
          <w:b/>
          <w:bCs/>
        </w:rPr>
        <w:t>(джерело вики</w:t>
      </w:r>
      <w:r>
        <w:rPr>
          <w:b/>
          <w:bCs/>
        </w:rPr>
        <w:t>дів №28).</w:t>
      </w:r>
      <w:r>
        <w:t xml:space="preserve"> 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2.2 Котельня №1</w:t>
      </w:r>
    </w:p>
    <w:p w:rsidR="00E9138A" w:rsidRDefault="00BF247A">
      <w:pPr>
        <w:ind w:firstLine="708"/>
      </w:pPr>
      <w:r>
        <w:t xml:space="preserve">В котельні встановлено два котла Е-2,5/0,9 та два котла Е-1,6/0,9 які працюють на природному газі. Режим роботи наступний: </w:t>
      </w:r>
    </w:p>
    <w:p w:rsidR="00E9138A" w:rsidRDefault="00BF247A">
      <w:pPr>
        <w:ind w:firstLine="708"/>
      </w:pPr>
      <w:r>
        <w:t>- вопалювальний сезон працює один котел E-1,6/0,9 та один Е-2,5/0,9 цілодобово;</w:t>
      </w:r>
    </w:p>
    <w:p w:rsidR="00E9138A" w:rsidRDefault="00BF247A">
      <w:pPr>
        <w:ind w:firstLine="708"/>
      </w:pPr>
      <w:r>
        <w:t xml:space="preserve"> - влітній період працює </w:t>
      </w:r>
      <w:r>
        <w:t xml:space="preserve">один з котлів по черзі, 6 годин на добу. Котли під’єднані до однієї димової труби </w:t>
      </w:r>
      <w:r>
        <w:rPr>
          <w:b/>
          <w:bCs/>
        </w:rPr>
        <w:t>(джерело викидів №29).</w:t>
      </w:r>
      <w:r>
        <w:t xml:space="preserve"> </w:t>
      </w:r>
    </w:p>
    <w:p w:rsidR="00E9138A" w:rsidRDefault="00BF247A">
      <w:pPr>
        <w:ind w:firstLine="708"/>
      </w:pPr>
      <w:r>
        <w:t>Для уникнення спрацювання запобіжно-запірного клапану при температурному розширенні і незначних коливання вихідного тиску, шляхом скиду частини об’єму</w:t>
      </w:r>
      <w:r>
        <w:t xml:space="preserve"> газу в атмосферне повітря встановлено 4 запобіжно-скидних свічи </w:t>
      </w:r>
      <w:r>
        <w:rPr>
          <w:b/>
          <w:bCs/>
        </w:rPr>
        <w:t>(джерело викидів №114,115,116,117).</w:t>
      </w:r>
      <w:r>
        <w:t xml:space="preserve"> Для продувки газового обладнання під час пуско-налагоджувальних робіт встановлено 4 скидні свічи </w:t>
      </w:r>
      <w:r>
        <w:rPr>
          <w:b/>
          <w:bCs/>
        </w:rPr>
        <w:t>(джерело викидів №118,119,120,121).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2.3 Деревообробний цех</w:t>
      </w:r>
    </w:p>
    <w:p w:rsidR="00E9138A" w:rsidRDefault="00BF247A">
      <w:pPr>
        <w:ind w:firstLine="708"/>
        <w:rPr>
          <w:b/>
          <w:bCs/>
        </w:rPr>
      </w:pPr>
      <w:r>
        <w:lastRenderedPageBreak/>
        <w:t>В цеху виготовляються дерев'яні деталі та вузли для ремонту вагонів. Дані роботи виконуються на 14 деревообробних верстатах. Всі верстати обладнані системою аспірації, за допомогою якої пилові потоки, що містять речовини у вигляді суспендованих твердих ча</w:t>
      </w:r>
      <w:r>
        <w:t xml:space="preserve">стинок недиференційованих за складом, направляються на очистку у циклон ЛИОТ </w:t>
      </w:r>
      <w:r>
        <w:rPr>
          <w:b/>
          <w:bCs/>
        </w:rPr>
        <w:t>(джерело викидів №27).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2.4 Майданчик порізки вагонів у металобрухт.</w:t>
      </w:r>
    </w:p>
    <w:p w:rsidR="00E9138A" w:rsidRDefault="00BF247A">
      <w:pPr>
        <w:ind w:firstLine="708"/>
        <w:rPr>
          <w:b/>
          <w:bCs/>
        </w:rPr>
      </w:pPr>
      <w:r>
        <w:t xml:space="preserve">На майданчику виконується газова різка вагонів, що не підлягають ремонту. </w:t>
      </w:r>
      <w:r>
        <w:rPr>
          <w:b/>
          <w:bCs/>
        </w:rPr>
        <w:t xml:space="preserve">(джерело викидів №39). 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2.5 Відстій вагонів</w:t>
      </w:r>
    </w:p>
    <w:p w:rsidR="00E9138A" w:rsidRDefault="00BF247A">
      <w:pPr>
        <w:ind w:firstLine="708"/>
        <w:rPr>
          <w:b/>
          <w:bCs/>
        </w:rPr>
      </w:pPr>
      <w:r>
        <w:t xml:space="preserve"> В зимовий період передбачено опалювання вагонів, що розміщуються за межами цеху. В якості палива використовується вугілля </w:t>
      </w:r>
      <w:r>
        <w:rPr>
          <w:b/>
          <w:bCs/>
        </w:rPr>
        <w:t>(джерело викидів №37).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2.6 Ангар</w:t>
      </w:r>
    </w:p>
    <w:p w:rsidR="00E9138A" w:rsidRDefault="00BF247A">
      <w:pPr>
        <w:ind w:firstLine="708"/>
        <w:rPr>
          <w:b/>
          <w:bCs/>
        </w:rPr>
      </w:pPr>
      <w:r>
        <w:t>Вугілля, що використовується при опалюванні вагонів зберігається в закритому приміщенні,  виконуються операції завантаження, розвантаження (</w:t>
      </w:r>
      <w:r>
        <w:rPr>
          <w:b/>
          <w:bCs/>
        </w:rPr>
        <w:t>джерело викидів №55).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2.7 </w:t>
      </w:r>
      <w:r>
        <w:rPr>
          <w:b/>
          <w:bCs/>
          <w:color w:val="auto"/>
        </w:rPr>
        <w:t>Приміщення охорони</w:t>
      </w:r>
      <w:r>
        <w:rPr>
          <w:b/>
          <w:bCs/>
        </w:rPr>
        <w:t>,</w:t>
      </w:r>
      <w:r>
        <w:rPr>
          <w:b/>
          <w:bCs/>
          <w:color w:val="auto"/>
        </w:rPr>
        <w:t xml:space="preserve"> пост №3</w:t>
      </w:r>
    </w:p>
    <w:p w:rsidR="00E9138A" w:rsidRDefault="00BF247A">
      <w:pPr>
        <w:ind w:firstLine="708"/>
        <w:rPr>
          <w:b/>
          <w:bCs/>
        </w:rPr>
      </w:pPr>
      <w:r>
        <w:t>В будівлі охорони, розташований опалювальний котел на деревині</w:t>
      </w:r>
      <w:r>
        <w:t xml:space="preserve">, власного виробництва </w:t>
      </w:r>
      <w:r>
        <w:rPr>
          <w:b/>
          <w:bCs/>
        </w:rPr>
        <w:t>(джерело викидів №103).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2.8 Склад піску</w:t>
      </w:r>
    </w:p>
    <w:p w:rsidR="00E9138A" w:rsidRDefault="00BF247A">
      <w:pPr>
        <w:ind w:firstLine="708"/>
      </w:pPr>
      <w:r>
        <w:t xml:space="preserve">Склад зберігання піску. На підприємстві облаштовано відкритий склад зберігання піску </w:t>
      </w:r>
      <w:r>
        <w:rPr>
          <w:b/>
          <w:bCs/>
        </w:rPr>
        <w:t>(джерело викидів №105)</w:t>
      </w:r>
      <w:r>
        <w:t>.</w:t>
      </w:r>
    </w:p>
    <w:p w:rsidR="00E9138A" w:rsidRDefault="00BF247A">
      <w:pPr>
        <w:ind w:firstLine="708"/>
        <w:jc w:val="center"/>
        <w:rPr>
          <w:b/>
          <w:bCs/>
        </w:rPr>
      </w:pPr>
      <w:r>
        <w:rPr>
          <w:b/>
          <w:bCs/>
        </w:rPr>
        <w:t>2.9 Склад щебню</w:t>
      </w:r>
    </w:p>
    <w:p w:rsidR="00E9138A" w:rsidRDefault="00BF247A">
      <w:pPr>
        <w:ind w:firstLine="708"/>
      </w:pPr>
      <w:r>
        <w:t xml:space="preserve">Склад зберігання щебню. На підприємстві облаштовано відкритий склад </w:t>
      </w:r>
      <w:r>
        <w:t xml:space="preserve">зберігання щебню </w:t>
      </w:r>
      <w:r>
        <w:rPr>
          <w:b/>
          <w:bCs/>
        </w:rPr>
        <w:t>(джерело викидів №104)</w:t>
      </w:r>
      <w:r>
        <w:t>.</w:t>
      </w:r>
    </w:p>
    <w:p w:rsidR="00E9138A" w:rsidRDefault="00E9138A">
      <w:pPr>
        <w:spacing w:line="276" w:lineRule="auto"/>
        <w:ind w:firstLine="567"/>
        <w:rPr>
          <w:lang w:eastAsia="uk-UA"/>
        </w:rPr>
      </w:pPr>
    </w:p>
    <w:p w:rsidR="00E9138A" w:rsidRDefault="00E9138A">
      <w:pPr>
        <w:shd w:val="clear" w:color="auto" w:fill="auto"/>
        <w:spacing w:line="276" w:lineRule="auto"/>
        <w:jc w:val="left"/>
        <w:rPr>
          <w:shd w:val="clear" w:color="auto" w:fill="FFFFFF"/>
          <w:lang w:eastAsia="uk-UA"/>
        </w:rPr>
        <w:sectPr w:rsidR="00E9138A">
          <w:pgSz w:w="11906" w:h="16838"/>
          <w:pgMar w:top="709" w:right="850" w:bottom="426" w:left="1701" w:header="708" w:footer="708" w:gutter="0"/>
          <w:cols w:space="720"/>
        </w:sectPr>
      </w:pPr>
    </w:p>
    <w:p w:rsidR="00E9138A" w:rsidRDefault="00BF247A">
      <w:pPr>
        <w:ind w:firstLine="709"/>
        <w:rPr>
          <w:iCs w:val="0"/>
          <w:color w:val="auto"/>
          <w:spacing w:val="0"/>
          <w:szCs w:val="22"/>
        </w:rPr>
      </w:pPr>
      <w:r>
        <w:rPr>
          <w:iCs w:val="0"/>
          <w:color w:val="auto"/>
          <w:spacing w:val="0"/>
          <w:szCs w:val="22"/>
        </w:rPr>
        <w:lastRenderedPageBreak/>
        <w:t>Відомості щодо виду та обсягів викидів забруднюючих речовин в атмосферне повітря стаціонарними джерелами наведені в таблиці 15.1.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 (6.1)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858"/>
        <w:gridCol w:w="3689"/>
        <w:gridCol w:w="1560"/>
        <w:gridCol w:w="1560"/>
        <w:gridCol w:w="1419"/>
      </w:tblGrid>
      <w:tr w:rsidR="00E9138A">
        <w:trPr>
          <w:trHeight w:val="614"/>
          <w:tblHeader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Порядковий номер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Забруднююча речовина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Фактичний о</w:t>
            </w: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бсяг викидів (т/рік)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Потенційний обсяг викидів (т/рік)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Порогові значення потенційних викидів для взяття на державний облік (т/рік)</w:t>
            </w:r>
          </w:p>
        </w:tc>
      </w:tr>
      <w:tr w:rsidR="00E9138A">
        <w:trPr>
          <w:trHeight w:val="315"/>
          <w:tblHeader/>
          <w:jc w:val="center"/>
        </w:trPr>
        <w:tc>
          <w:tcPr>
            <w:tcW w:w="9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</w:tr>
      <w:tr w:rsidR="00E9138A">
        <w:trPr>
          <w:trHeight w:val="75"/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6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Ангідрид вольфрамовий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0,000342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Вуглеводні насичені С12-С19 (розчинник РПК-26511 і ін.) у перерахунку на сумарний органічний вуглець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Емульсол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Кремнію 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Магнію 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Масло мінеральне нафтове (веретенне, машинне, циліндрове і ін.)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0,055036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0,055036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Натрію гідрооксид (натр їдкий, сода каустична)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0,102543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0,102543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Сольвент нафта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1,499836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1,499836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Спирт бутиловий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Спирт етиловий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Спирт ізобутиловий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Титану оскид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0,00054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0,00054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Уайт-спірит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4,086419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4,086419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01001 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Залізо та його сполуки (у перерахунку на залізо)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0,084511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0,084511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01005 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Мідь та її сполуки (у перерахунку на мідь)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01006 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Ртуть та її сполуки (у перерахунку на ртуть)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0,0003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01009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01010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0,000606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Цинк та його сполуки ( у перерахунку на цинк)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01101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Алюмінію 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01104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Манган та його сполуки (у перерахунку на діоксид мангану)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03000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Речовини у вигляді суспендованих твердих частинок (мікрочастинки та волокна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9,107339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9,107339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04001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Оксиди азоту (у перерахунку на діоксид азоту [NO + NO</w:t>
            </w:r>
            <w:r>
              <w:rPr>
                <w:color w:val="auto"/>
                <w:sz w:val="20"/>
                <w:szCs w:val="20"/>
                <w:vertAlign w:val="subscript"/>
              </w:rPr>
              <w:t>2</w:t>
            </w:r>
            <w:r>
              <w:rPr>
                <w:color w:val="auto"/>
                <w:sz w:val="20"/>
                <w:szCs w:val="20"/>
              </w:rPr>
              <w:t>])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1,207256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1,207256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hyperlink r:id="rId7" w:tooltip="https://ips.ligazakon.net/document/view/re16214?ed=2009_02_16&amp;an=120" w:history="1">
              <w:r>
                <w:rPr>
                  <w:rStyle w:val="af1"/>
                  <w:color w:val="auto"/>
                  <w:sz w:val="20"/>
                  <w:szCs w:val="20"/>
                </w:rPr>
                <w:t>04002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Азоту (1) оксид [N</w:t>
            </w:r>
            <w:r>
              <w:rPr>
                <w:color w:val="auto"/>
                <w:sz w:val="20"/>
                <w:szCs w:val="20"/>
                <w:vertAlign w:val="subscript"/>
              </w:rPr>
              <w:t>2</w:t>
            </w:r>
            <w:r>
              <w:rPr>
                <w:color w:val="auto"/>
                <w:sz w:val="20"/>
                <w:szCs w:val="20"/>
              </w:rPr>
              <w:t>O]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hyperlink r:id="rId8" w:tooltip="https://ips.ligazakon.net/document/view/re16214?ed=2009_02_16&amp;an=132" w:history="1">
              <w:r>
                <w:rPr>
                  <w:rStyle w:val="af1"/>
                  <w:color w:val="auto"/>
                  <w:sz w:val="20"/>
                  <w:szCs w:val="20"/>
                </w:rPr>
                <w:t>05001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Сірки діоксид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0,355873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0,355873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  <w:lang w:eastAsia="uk-UA"/>
              </w:rPr>
              <w:t>Сульфатна кислота (H2SO4) [сірчана кислота]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  <w:lang w:eastAsia="uk-UA"/>
              </w:rPr>
              <w:t>0,069888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  <w:lang w:eastAsia="uk-UA"/>
              </w:rPr>
              <w:t>0,069888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</w:rPr>
              <w:t>0,5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06000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Оксид вуглецю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2,118706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2,118706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07000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Вуглецю діоксид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1033,304534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1033,304534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Неметанові леткі органічні сполуки (НМЛОС)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0,437108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0,437108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Акролеїн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0,000772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0,000772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Ацетальдегід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Ацетон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0,658728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0,658728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Бензол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0,053659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0,053659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Бутиловий ефір оцтової кислоти (бутилацетат)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0,108306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0,108306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Етилцелозольв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Кислота оцтова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Ксилол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3,975528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3,975528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Стирол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0,004455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Толуол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0,308408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0,308408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Тетрахлоретилен (перхлоретилен)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0,040752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0,040752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Циклогексанон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0,234839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0,234839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0,236020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Водню хлорид (соляна кислота за молекулою HCL)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9138A">
        <w:trPr>
          <w:trHeight w:val="315"/>
          <w:jc w:val="center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</w:rPr>
              <w:t>Усього для об’єкта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1058,344753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1058,344753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b/>
                <w:bCs/>
                <w:i/>
                <w:iCs w:val="0"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color w:val="auto"/>
                <w:sz w:val="20"/>
                <w:szCs w:val="20"/>
              </w:rPr>
              <w:t>Перелік найбільш поширених забруднюючих речовин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01009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0,003</w:t>
            </w:r>
          </w:p>
        </w:tc>
      </w:tr>
      <w:tr w:rsidR="00E9138A">
        <w:trPr>
          <w:trHeight w:val="3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03000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Речовини у вигляді суспендованих твердих частинок (мікрочастинки та волокна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9,107339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9,107339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9138A">
        <w:trPr>
          <w:trHeight w:val="3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04001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Оксиди азоту (у перерахунку на діоксид азоту [NO + NO</w:t>
            </w:r>
            <w:r>
              <w:rPr>
                <w:color w:val="auto"/>
                <w:sz w:val="20"/>
                <w:szCs w:val="20"/>
                <w:vertAlign w:val="subscript"/>
              </w:rPr>
              <w:t>2</w:t>
            </w:r>
            <w:r>
              <w:rPr>
                <w:color w:val="auto"/>
                <w:sz w:val="20"/>
                <w:szCs w:val="20"/>
              </w:rPr>
              <w:t>])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1,207256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1,207256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138A">
        <w:trPr>
          <w:trHeight w:val="3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hyperlink r:id="rId9" w:tooltip="https://ips.ligazakon.net/document/view/re16214?ed=2009_02_16&amp;an=132" w:history="1">
              <w:r>
                <w:rPr>
                  <w:rStyle w:val="af1"/>
                  <w:color w:val="auto"/>
                  <w:sz w:val="20"/>
                  <w:szCs w:val="20"/>
                </w:rPr>
                <w:t>05001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Сірки діоксид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0,355873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0,355873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9138A">
        <w:trPr>
          <w:trHeight w:val="20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  <w:lang w:eastAsia="uk-UA"/>
              </w:rPr>
              <w:t>Сульфатна кислота (H2SO4) [сірчана кислота]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  <w:lang w:eastAsia="uk-UA"/>
              </w:rPr>
              <w:t>0,069888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  <w:lang w:eastAsia="uk-UA"/>
              </w:rPr>
              <w:t>0,069888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color w:val="auto"/>
                <w:spacing w:val="0"/>
                <w:sz w:val="20"/>
                <w:szCs w:val="20"/>
              </w:rPr>
              <w:t>0,5</w:t>
            </w:r>
          </w:p>
        </w:tc>
      </w:tr>
      <w:tr w:rsidR="00E9138A">
        <w:trPr>
          <w:trHeight w:val="209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06000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Оксид вуглецю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2,118706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2,118706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9138A">
        <w:trPr>
          <w:trHeight w:val="315"/>
          <w:jc w:val="center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12,859125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12,859125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b/>
                <w:bCs/>
                <w:i/>
                <w:iCs w:val="0"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color w:val="auto"/>
                <w:sz w:val="20"/>
                <w:szCs w:val="20"/>
              </w:rPr>
              <w:t>Перелік небезпечних забруднюючих речовин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01001 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Залізо та його сполуки (у перерахунку на залізо)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0,084511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0,084511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01005 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Мідь та її сполуки (у перерахунку на мідь)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01006 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Ртуть та її сполуки (у перерахунку на ртуть)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0,0003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01010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0,000606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Цинк та його сполуки ( у перерахунку на цинк)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01101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Алюмінію 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01104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Манган та його сполуки (у перерахунку на діоксид мангану)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0,006453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Неметанові леткі органічні сполуки (НМЛОС)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0,437108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0,437108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Акролеїн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0,000772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0,000772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Ацетальдегід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Ацетон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0,658728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0,658728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Бензол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0,053659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0,053659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Бутиловий ефір оцтової кислоти (бутилацетат)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0,108306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0,108306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Етилцелозольв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0,250502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Кислота оцтова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Ксилол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3,975528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3,975528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Стирол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0,004455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Толуол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0,308408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0,308408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Тетрахлоретилен (перхлоретилен)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0,040752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0,040752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11053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Циклогексанон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0,234839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0,234839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0,236020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9138A">
        <w:trPr>
          <w:trHeight w:val="26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15003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Водню хлорид (соляна кислота за молекулою HCL)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9138A">
        <w:trPr>
          <w:trHeight w:val="315"/>
          <w:jc w:val="center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6,408145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6,408145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b/>
                <w:bCs/>
                <w:i/>
                <w:iCs w:val="0"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color w:val="auto"/>
                <w:sz w:val="20"/>
                <w:szCs w:val="20"/>
              </w:rPr>
              <w:t>Перелік інших забруднюючих речовин, які викидаються в атмосферне повітря стаціонарними джерелами об’єкта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Ангідрид вольфрамовий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0,000342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Вуглеводні насичені С12-С19 (розчинник РПК-26511 і ін.) у перерахунку на сумарний органічний вуглець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Емульсол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0,001159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Кремнію 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Магнію 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Масло мінеральне нафтове (веретенне, машинне, циліндрове і ін.)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0,055036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0,055036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Натрію гідрооксид (натр їдкий, сода каустична)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0,102543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0,102543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Сольвент нафта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1,499836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1,499836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Спирт бутиловий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Спирт етиловий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Спирт ізобутиловий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Титану оскид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0,00054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0,00054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Уайт-спірит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4,086419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76" w:lineRule="auto"/>
              <w:jc w:val="center"/>
              <w:rPr>
                <w:rFonts w:eastAsiaTheme="minorHAnsi"/>
                <w:iCs w:val="0"/>
                <w:spacing w:val="0"/>
                <w:sz w:val="20"/>
                <w:szCs w:val="20"/>
              </w:rPr>
            </w:pPr>
            <w:r>
              <w:rPr>
                <w:rFonts w:eastAsiaTheme="minorHAnsi"/>
                <w:iCs w:val="0"/>
                <w:spacing w:val="0"/>
                <w:sz w:val="20"/>
                <w:szCs w:val="20"/>
              </w:rPr>
              <w:t>4,086419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5,766807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5,766807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rPr>
          <w:trHeight w:val="315"/>
          <w:jc w:val="center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b/>
                <w:bCs/>
                <w:i/>
                <w:iCs w:val="0"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color w:val="auto"/>
                <w:sz w:val="20"/>
                <w:szCs w:val="20"/>
              </w:rPr>
              <w:t>Перелік забруднюючих речовин, для яких не встановлені гігієнічні регламенти допустимого вмісту хімічних і біологічних речовин в атмосферному повітрі населених міст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hyperlink r:id="rId10" w:tooltip="https://ips.ligazakon.net/document/view/re16214?ed=2009_02_16&amp;an=120" w:history="1">
              <w:r>
                <w:rPr>
                  <w:rStyle w:val="af1"/>
                  <w:color w:val="auto"/>
                  <w:sz w:val="20"/>
                  <w:szCs w:val="20"/>
                </w:rPr>
                <w:t>04002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Азоту (1) оксид [N</w:t>
            </w:r>
            <w:r>
              <w:rPr>
                <w:color w:val="auto"/>
                <w:sz w:val="20"/>
                <w:szCs w:val="20"/>
                <w:vertAlign w:val="subscript"/>
              </w:rPr>
              <w:t>2</w:t>
            </w:r>
            <w:r>
              <w:rPr>
                <w:color w:val="auto"/>
                <w:sz w:val="20"/>
                <w:szCs w:val="20"/>
              </w:rPr>
              <w:t>O]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0,006142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E9138A">
        <w:trPr>
          <w:trHeight w:val="31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07000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Вуглецю діоксид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1033,304534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1033,304534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E9138A">
        <w:trPr>
          <w:trHeight w:val="315"/>
          <w:jc w:val="center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1033,310676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1033,310676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</w:tbl>
    <w:p w:rsidR="00E9138A" w:rsidRDefault="00E9138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</w:p>
    <w:p w:rsidR="00E9138A" w:rsidRDefault="00E9138A">
      <w:pPr>
        <w:ind w:firstLine="567"/>
        <w:rPr>
          <w:sz w:val="20"/>
        </w:rPr>
      </w:pPr>
    </w:p>
    <w:p w:rsidR="00E9138A" w:rsidRDefault="00E9138A">
      <w:pPr>
        <w:ind w:firstLine="567"/>
        <w:rPr>
          <w:sz w:val="20"/>
        </w:rPr>
      </w:pPr>
    </w:p>
    <w:p w:rsidR="00E9138A" w:rsidRDefault="00E9138A">
      <w:pPr>
        <w:shd w:val="clear" w:color="auto" w:fill="auto"/>
        <w:jc w:val="left"/>
        <w:rPr>
          <w:iCs w:val="0"/>
          <w:color w:val="auto"/>
          <w:spacing w:val="0"/>
          <w:szCs w:val="22"/>
        </w:rPr>
        <w:sectPr w:rsidR="00E9138A">
          <w:pgSz w:w="11906" w:h="16838"/>
          <w:pgMar w:top="1134" w:right="850" w:bottom="709" w:left="1701" w:header="708" w:footer="708" w:gutter="0"/>
          <w:cols w:space="720"/>
        </w:sectPr>
      </w:pPr>
    </w:p>
    <w:p w:rsidR="00E9138A" w:rsidRDefault="00BF247A">
      <w:pPr>
        <w:ind w:firstLine="709"/>
        <w:rPr>
          <w:iCs w:val="0"/>
          <w:color w:val="auto"/>
          <w:spacing w:val="0"/>
          <w:szCs w:val="22"/>
        </w:rPr>
      </w:pPr>
      <w:r>
        <w:rPr>
          <w:iCs w:val="0"/>
          <w:color w:val="auto"/>
          <w:spacing w:val="0"/>
          <w:szCs w:val="22"/>
        </w:rPr>
        <w:lastRenderedPageBreak/>
        <w:t>Характеристика установок очистки газів наведена в таблиці 15.2.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15.2 (6.4)</w:t>
      </w:r>
    </w:p>
    <w:tbl>
      <w:tblPr>
        <w:tblStyle w:val="afffff7"/>
        <w:tblW w:w="1585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99"/>
        <w:gridCol w:w="1250"/>
        <w:gridCol w:w="608"/>
        <w:gridCol w:w="724"/>
        <w:gridCol w:w="2993"/>
        <w:gridCol w:w="925"/>
        <w:gridCol w:w="1239"/>
        <w:gridCol w:w="1160"/>
        <w:gridCol w:w="1199"/>
        <w:gridCol w:w="1025"/>
        <w:gridCol w:w="1134"/>
        <w:gridCol w:w="1037"/>
        <w:gridCol w:w="1089"/>
        <w:gridCol w:w="673"/>
      </w:tblGrid>
      <w:tr w:rsidR="00E9138A"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Номер джерела викиду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Найменування ГОУ</w:t>
            </w:r>
          </w:p>
        </w:tc>
        <w:tc>
          <w:tcPr>
            <w:tcW w:w="43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Забруднюючі речовини, за якими проводиться газоочистка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Ступінь очищення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Назва та тип установки очистки газу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На вході в ГОУ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На виході з ГОУ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Ступінь очищення газу, %</w:t>
            </w:r>
          </w:p>
        </w:tc>
      </w:tr>
      <w:tr w:rsidR="00E9138A">
        <w:trPr>
          <w:trHeight w:val="23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80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об’ємна витрата газопилового потоку, м</w:t>
            </w: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vertAlign w:val="superscript"/>
                <w:lang w:eastAsia="ru-RU"/>
              </w:rPr>
              <w:t>3</w:t>
            </w: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масова концентрація, мг/м</w:t>
            </w: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масова витрата, г/с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об’ємна витрата газопилового потоку, м</w:t>
            </w: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vertAlign w:val="superscript"/>
                <w:lang w:eastAsia="ru-RU"/>
              </w:rPr>
              <w:t>3</w:t>
            </w: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/с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масова концентрація, мг/м</w:t>
            </w: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масова витрата, г/с</w:t>
            </w: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CAS N/CAS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3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14</w:t>
            </w:r>
          </w:p>
        </w:tc>
      </w:tr>
      <w:tr w:rsidR="00E9138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</w:rPr>
              <w:t>Пилоуловлюючий агрегат ЗИЛ-900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03000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</w:rPr>
              <w:t>Пилоуловлюючий агрегат ЗИЛ-900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0,1687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295,62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0,049871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0,1687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3,26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0,000550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99,0</w:t>
            </w:r>
          </w:p>
        </w:tc>
      </w:tr>
      <w:tr w:rsidR="00E9138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Пилоуловлюючий агрегат АП-2700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03000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</w:rPr>
              <w:t>Пилоуловлюючий агрегат АП-2700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0,1820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311,95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0,056775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0,1820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3,47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0,000632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99,0</w:t>
            </w:r>
          </w:p>
        </w:tc>
      </w:tr>
      <w:tr w:rsidR="00E9138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Пилоуловлюючий агрегат АП-2700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03000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</w:rPr>
              <w:t>Пилоуловлюючий агрегат АП-2700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0,1899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291,64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0,055382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0,1899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3,12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0,000592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99,0</w:t>
            </w:r>
          </w:p>
        </w:tc>
      </w:tr>
      <w:tr w:rsidR="00E9138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Циклон типу ЛИОТ №10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03000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</w:rPr>
              <w:t>Циклон типу ЛИОТ №10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3,3506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ind w:left="-106" w:right="-1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1283,17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ind w:left="-106" w:right="-1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4,299389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3,3464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ind w:left="-106" w:right="-1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40,13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ind w:left="-106" w:right="-145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0,134291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97,06</w:t>
            </w:r>
          </w:p>
        </w:tc>
      </w:tr>
      <w:tr w:rsidR="00E9138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Пилоуловлюючий агрегат ЗИЛ-900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03000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color w:val="auto"/>
                <w:sz w:val="20"/>
                <w:szCs w:val="20"/>
              </w:rPr>
              <w:t>Пилоуловлюючий агрегат ЗИЛ-900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0,1893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264,25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0,050023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0,1893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2,67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0,000505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99,0</w:t>
            </w:r>
          </w:p>
        </w:tc>
      </w:tr>
      <w:tr w:rsidR="00E9138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Пилоуловлюючий агрегат АП-2700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03000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Пилоуловлюючий агрегат АП-2700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0,1523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332,46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0,050634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0,1523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3,41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0,000519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99,0</w:t>
            </w:r>
          </w:p>
        </w:tc>
      </w:tr>
      <w:tr w:rsidR="00E9138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Пилоуловлюючий агрегат АП-2700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03000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Пилоуловлюючий агрегат АП-2700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0,1714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299,38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0,051314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0,1714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3,11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0,000533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99,0</w:t>
            </w:r>
          </w:p>
        </w:tc>
      </w:tr>
      <w:tr w:rsidR="00E9138A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Пилоуловлюючий агрегат АП-2700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03000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Пилоуловлюючий агрегат АП-2700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0,1949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308,63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0,060152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0,1949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3,11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0,000606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99,0</w:t>
            </w:r>
          </w:p>
        </w:tc>
      </w:tr>
    </w:tbl>
    <w:p w:rsidR="00E9138A" w:rsidRDefault="00BF247A">
      <w:r>
        <w:br w:type="page" w:clear="all"/>
      </w:r>
    </w:p>
    <w:p w:rsidR="00E9138A" w:rsidRDefault="00E9138A">
      <w:pPr>
        <w:shd w:val="clear" w:color="auto" w:fill="auto"/>
        <w:jc w:val="left"/>
        <w:rPr>
          <w:iCs w:val="0"/>
          <w:color w:val="auto"/>
          <w:spacing w:val="0"/>
          <w:szCs w:val="22"/>
        </w:rPr>
        <w:sectPr w:rsidR="00E9138A">
          <w:pgSz w:w="16838" w:h="11906" w:orient="landscape"/>
          <w:pgMar w:top="568" w:right="1134" w:bottom="284" w:left="1134" w:header="708" w:footer="708" w:gutter="0"/>
          <w:cols w:space="720"/>
        </w:sectPr>
      </w:pPr>
    </w:p>
    <w:p w:rsidR="00E9138A" w:rsidRDefault="00BF247A">
      <w:pPr>
        <w:ind w:firstLine="709"/>
      </w:pPr>
      <w:r>
        <w:lastRenderedPageBreak/>
        <w:t>Дані щодо потенційних обсягів викидів забруднюючих речовин в атмосферне повітря стаціонарними джерелами від об’єкта наведені в таблиці 15.3.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Таблиця </w:t>
      </w:r>
      <w:r>
        <w:t>15.3 (</w:t>
      </w:r>
      <w:r>
        <w:rPr>
          <w:rFonts w:eastAsia="Times New Roman"/>
          <w:lang w:eastAsia="ru-RU"/>
        </w:rPr>
        <w:t>6.7)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359"/>
        <w:gridCol w:w="5329"/>
        <w:gridCol w:w="3449"/>
      </w:tblGrid>
      <w:tr w:rsidR="00E9138A">
        <w:trPr>
          <w:tblHeader/>
        </w:trPr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 викид забруднюючої речовини, тонн, з трьома десятковими знаками</w:t>
            </w:r>
          </w:p>
        </w:tc>
      </w:tr>
      <w:tr w:rsidR="00E9138A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138A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9138A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Ангідрид вольфрамовий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Вуглеводні насичені С12-С19 (розчинник РПК-26511 і ін.) у перерахунку на сумарний органічний вуглець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Емульсол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Кремнію оксид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Магнію оксид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мінеральне нафтове (веретенне, машинне, циліндрове і ін.)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0,056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Натрію гідрооксид (натр їдкий, сода каустична)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Сольвент нафта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1,499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Спирт бутиловий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Спирт етиловий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Спирт ізобутиловий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0,007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Титану оскид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Уайт-спірит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4,087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01001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01003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Залізо та його сполуки (у перерахунку на залізо)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0,084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01005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Мідь та її сполуки (у перерахунку на мідь)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01006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01007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Ртуть та її сполуки (у перерахунку на ртуть)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01009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01010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01011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Цинк та його сполуки ( у перерахунку на цинк)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01101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Алюмінію оксид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01104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Манган та його сполуки (у перерахунку на діоксид мангану)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03000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Речовини у вигляді суспендованих твердих частинок (мікрочастинки та волокна 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9,117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04001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Оксиди азоту (у перерахунку на діоксид азоту [NO + NO</w:t>
            </w:r>
            <w:r>
              <w:rPr>
                <w:iCs w:val="0"/>
                <w:sz w:val="20"/>
                <w:szCs w:val="20"/>
                <w:vertAlign w:val="subscript"/>
              </w:rPr>
              <w:t>2</w:t>
            </w:r>
            <w:r>
              <w:rPr>
                <w:iCs w:val="0"/>
                <w:sz w:val="20"/>
                <w:szCs w:val="20"/>
              </w:rPr>
              <w:t>])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  <w:r>
              <w:rPr>
                <w:sz w:val="20"/>
                <w:szCs w:val="20"/>
              </w:rPr>
              <w:t>05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hyperlink r:id="rId11" w:tooltip="https://ips.ligazakon.net/document/view/re16214?ed=2009_02_16&amp;an=120" w:history="1">
              <w:r>
                <w:rPr>
                  <w:rStyle w:val="af1"/>
                  <w:iCs w:val="0"/>
                  <w:sz w:val="20"/>
                  <w:szCs w:val="20"/>
                </w:rPr>
                <w:t>04002</w:t>
              </w:r>
            </w:hyperlink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Азоту (1) оксид [N</w:t>
            </w:r>
            <w:r>
              <w:rPr>
                <w:iCs w:val="0"/>
                <w:sz w:val="20"/>
                <w:szCs w:val="20"/>
                <w:vertAlign w:val="subscript"/>
              </w:rPr>
              <w:t>2</w:t>
            </w:r>
            <w:r>
              <w:rPr>
                <w:iCs w:val="0"/>
                <w:sz w:val="20"/>
                <w:szCs w:val="20"/>
              </w:rPr>
              <w:t>O]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0,005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hyperlink r:id="rId12" w:tooltip="https://ips.ligazakon.net/document/view/re16214?ed=2009_02_16&amp;an=132" w:history="1">
              <w:r>
                <w:rPr>
                  <w:rStyle w:val="af1"/>
                  <w:iCs w:val="0"/>
                  <w:sz w:val="20"/>
                  <w:szCs w:val="20"/>
                </w:rPr>
                <w:t>05001</w:t>
              </w:r>
            </w:hyperlink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Сірки діоксид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0,355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05004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Сульфатна кислота [H2SO4] (сірчана кислота)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06000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Оксид вуг</w:t>
            </w:r>
            <w:r>
              <w:rPr>
                <w:iCs w:val="0"/>
                <w:sz w:val="20"/>
                <w:szCs w:val="20"/>
              </w:rPr>
              <w:t>лецю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2,120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07000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Вуглецю діоксид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1033,306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Неметанові леткі органічні сполуки (НМЛОС)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0,436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11004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Акролеїн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11006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Ацетальдегід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11007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Ацетон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0,659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11008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Бензол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11009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Бутиловий ефір оцтової кислоти (бутилацетат)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0,108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11020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Етилцелозольв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11028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Кислота оцтова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0,006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11030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Ксилол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3,976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11037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Стирол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0,004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11041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Толуол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0,309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11047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Тетрахлоретилен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0,041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11053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Циклогексанон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0,235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12000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Метан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0,237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15003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Водню хлорид (соляна кислота за молекулою HCL)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00000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Усього для об’єкта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  <w:lang w:val="ru-RU"/>
              </w:rPr>
            </w:pPr>
            <w:r>
              <w:rPr>
                <w:iCs w:val="0"/>
                <w:sz w:val="20"/>
                <w:szCs w:val="20"/>
                <w:lang w:val="ru-RU"/>
              </w:rPr>
              <w:t>1058,344</w:t>
            </w:r>
          </w:p>
        </w:tc>
      </w:tr>
    </w:tbl>
    <w:p w:rsidR="00E9138A" w:rsidRDefault="00E9138A">
      <w:pPr>
        <w:ind w:firstLine="709"/>
        <w:rPr>
          <w:iCs w:val="0"/>
          <w:color w:val="auto"/>
          <w:spacing w:val="0"/>
          <w:szCs w:val="22"/>
        </w:rPr>
      </w:pPr>
    </w:p>
    <w:p w:rsidR="00E9138A" w:rsidRDefault="00BF247A">
      <w:pPr>
        <w:tabs>
          <w:tab w:val="left" w:pos="1710"/>
        </w:tabs>
        <w:ind w:firstLine="709"/>
      </w:pPr>
      <w:r>
        <w:t>Дані щодо потенційних обсягів викидів забруднюючих речовин від виробничих і технологічних процесів, технологічного устаткування (установок) наведені в таблиці 15.4.</w:t>
      </w: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</w:rPr>
      </w:pPr>
      <w:r>
        <w:rPr>
          <w:iCs w:val="0"/>
        </w:rPr>
        <w:lastRenderedPageBreak/>
        <w:t>Найменування виробничого та технологічного процесу, технологі</w:t>
      </w:r>
      <w:r>
        <w:rPr>
          <w:iCs w:val="0"/>
        </w:rPr>
        <w:t xml:space="preserve">чного устаткування (установки): </w:t>
      </w:r>
      <w:r>
        <w:rPr>
          <w:b/>
          <w:bCs/>
          <w:iCs w:val="0"/>
        </w:rPr>
        <w:t xml:space="preserve">Комерційний/інституційний сектор і органи управління / 020103; Установки для спалювання &lt; 50 МВт </w:t>
      </w:r>
      <w:r>
        <w:rPr>
          <w:iCs w:val="0"/>
        </w:rPr>
        <w:t>код</w:t>
      </w:r>
      <w:r>
        <w:rPr>
          <w:b/>
          <w:bCs/>
          <w:iCs w:val="0"/>
        </w:rPr>
        <w:t xml:space="preserve"> 1.A.4.a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Таблиця 15.4 (6.8 (1))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364"/>
        <w:gridCol w:w="5306"/>
        <w:gridCol w:w="3467"/>
      </w:tblGrid>
      <w:tr w:rsidR="00E9138A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 викид забруднюючої речовини, тонн, з трьома десятковими зна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ками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01001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Арсен та його сполуки (у перерахунку на арсен)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01005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Мідь та її сполуки (у перерахунку на мідь)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01006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Нікель та його сполуки (у перерахунку на нікель)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01009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Свинець та його сполуки (у перерахунку на свинець)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01010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Хром та його сполуки (у перерахунку на триоксид хрому)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01011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Цинк та його сполуки ( у перерахунку на цинк)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03000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Речовини у вигляді суспендованих твердих частинок (мікрочастинки та волокна 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1,158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04001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Оксиди азоту (у перерахунку на діоксид азоту [NO + NО</w:t>
            </w:r>
            <w:r>
              <w:rPr>
                <w:iCs w:val="0"/>
                <w:vertAlign w:val="subscript"/>
              </w:rPr>
              <w:t>2</w:t>
            </w:r>
            <w:r>
              <w:rPr>
                <w:iCs w:val="0"/>
                <w:sz w:val="20"/>
                <w:szCs w:val="20"/>
              </w:rPr>
              <w:t>])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0,752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04002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Азоту (1) оксид [N</w:t>
            </w:r>
            <w:r>
              <w:rPr>
                <w:iCs w:val="0"/>
                <w:sz w:val="20"/>
                <w:szCs w:val="20"/>
                <w:vertAlign w:val="subscript"/>
              </w:rPr>
              <w:t>2</w:t>
            </w:r>
            <w:r>
              <w:rPr>
                <w:iCs w:val="0"/>
                <w:sz w:val="20"/>
                <w:szCs w:val="20"/>
              </w:rPr>
              <w:t>O]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05001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Сірки діоксид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0,344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06000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Оксид вуглецю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1,781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07000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Вуглецю діоксид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972,880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Неметанові леткі органічні сполуки (НМЛОС)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0,396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Метан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0,019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01007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Ртуть та її сполуки (у перерахунку на ртуть)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rPr>
          <w:trHeight w:val="4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Усього за </w:t>
            </w:r>
            <w:r>
              <w:rPr>
                <w:sz w:val="20"/>
                <w:szCs w:val="20"/>
              </w:rPr>
              <w:t>виробничим та технологічним процесом, технологічним устаткуванням (установкою)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  <w:lang w:val="ru-RU"/>
              </w:rPr>
            </w:pPr>
            <w:r>
              <w:rPr>
                <w:iCs w:val="0"/>
                <w:sz w:val="20"/>
                <w:szCs w:val="20"/>
              </w:rPr>
              <w:t>977,333</w:t>
            </w:r>
          </w:p>
        </w:tc>
      </w:tr>
    </w:tbl>
    <w:p w:rsidR="00E9138A" w:rsidRDefault="00E9138A">
      <w:pPr>
        <w:rPr>
          <w:i/>
          <w:iCs w:val="0"/>
          <w:u w:val="single"/>
        </w:rPr>
      </w:pP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</w:rPr>
      </w:pPr>
      <w:r>
        <w:rPr>
          <w:iCs w:val="0"/>
        </w:rPr>
        <w:t xml:space="preserve">Найменування виробничого та технологічного процесу, технологічного устаткування (установки): </w:t>
      </w:r>
      <w:r>
        <w:rPr>
          <w:b/>
          <w:bCs/>
          <w:iCs w:val="0"/>
        </w:rPr>
        <w:t xml:space="preserve">Стаціонарне спалення / 020105; Стаціонарні двигуни </w:t>
      </w:r>
      <w:r>
        <w:rPr>
          <w:iCs w:val="0"/>
        </w:rPr>
        <w:t>код</w:t>
      </w:r>
      <w:r>
        <w:rPr>
          <w:b/>
          <w:bCs/>
          <w:iCs w:val="0"/>
        </w:rPr>
        <w:t xml:space="preserve"> 1.A.4.a.i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Таблиця 15.4 (6.8 (2))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364"/>
        <w:gridCol w:w="5306"/>
        <w:gridCol w:w="3467"/>
      </w:tblGrid>
      <w:tr w:rsidR="00E9138A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 викид забруднюючої речовини, тонн, з трьома десятковими знаками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03000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Речовини у вигляді суспендованих твердих частинок (мікрочастинки та волокна 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</w:rPr>
            </w:pPr>
            <w:r>
              <w:rPr>
                <w:iCs w:val="0"/>
                <w:sz w:val="20"/>
                <w:szCs w:val="20"/>
              </w:rPr>
              <w:t>0,019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04001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Оксиди азоту (у перерахунку на діоксид азоту [NO + NО</w:t>
            </w:r>
            <w:r>
              <w:rPr>
                <w:b/>
                <w:bCs/>
                <w:iCs w:val="0"/>
                <w:sz w:val="20"/>
                <w:szCs w:val="20"/>
                <w:vertAlign w:val="subscript"/>
              </w:rPr>
              <w:t>2</w:t>
            </w:r>
            <w:r>
              <w:rPr>
                <w:iCs w:val="0"/>
                <w:sz w:val="20"/>
                <w:szCs w:val="20"/>
              </w:rPr>
              <w:t>])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</w:rPr>
            </w:pPr>
            <w:r>
              <w:rPr>
                <w:iCs w:val="0"/>
                <w:sz w:val="20"/>
              </w:rPr>
              <w:t>0,435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04002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Азоту (1) оксид [N</w:t>
            </w:r>
            <w:r>
              <w:rPr>
                <w:iCs w:val="0"/>
                <w:sz w:val="20"/>
                <w:szCs w:val="20"/>
                <w:vertAlign w:val="subscript"/>
              </w:rPr>
              <w:t>2</w:t>
            </w:r>
            <w:r>
              <w:rPr>
                <w:iCs w:val="0"/>
                <w:sz w:val="20"/>
                <w:szCs w:val="20"/>
              </w:rPr>
              <w:t>O]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</w:rPr>
            </w:pPr>
            <w:r>
              <w:rPr>
                <w:iCs w:val="0"/>
                <w:sz w:val="20"/>
              </w:rPr>
              <w:t>0,002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05001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Сірки діоксид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</w:rPr>
            </w:pPr>
            <w:r>
              <w:rPr>
                <w:iCs w:val="0"/>
                <w:sz w:val="20"/>
              </w:rPr>
              <w:t>0,011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06000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Оксид вуглецю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</w:rPr>
            </w:pPr>
            <w:r>
              <w:rPr>
                <w:iCs w:val="0"/>
                <w:sz w:val="20"/>
              </w:rPr>
              <w:t>0,311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07000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Вуглецю діоксид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</w:rPr>
            </w:pPr>
            <w:r>
              <w:rPr>
                <w:iCs w:val="0"/>
                <w:sz w:val="20"/>
              </w:rPr>
              <w:t>60,426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Неметанові леткі органічні сполуки (НМЛОС)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</w:rPr>
            </w:pPr>
            <w:r>
              <w:rPr>
                <w:iCs w:val="0"/>
                <w:sz w:val="20"/>
              </w:rPr>
              <w:t>0,040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Метан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</w:rPr>
            </w:pPr>
            <w:r>
              <w:rPr>
                <w:iCs w:val="0"/>
                <w:sz w:val="20"/>
              </w:rPr>
              <w:t>0,002</w:t>
            </w:r>
          </w:p>
        </w:tc>
      </w:tr>
      <w:tr w:rsidR="00E9138A">
        <w:trPr>
          <w:trHeight w:val="4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Усього за </w:t>
            </w:r>
            <w:r>
              <w:rPr>
                <w:sz w:val="20"/>
                <w:szCs w:val="20"/>
              </w:rPr>
              <w:t>виробничим та технологічним процесом, технологічним устаткуванням (установкою)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</w:rPr>
            </w:pPr>
            <w:r>
              <w:rPr>
                <w:iCs w:val="0"/>
                <w:sz w:val="20"/>
              </w:rPr>
              <w:t>61,246</w:t>
            </w:r>
          </w:p>
        </w:tc>
      </w:tr>
    </w:tbl>
    <w:p w:rsidR="00E9138A" w:rsidRDefault="00E9138A">
      <w:pPr>
        <w:rPr>
          <w:i/>
          <w:iCs w:val="0"/>
          <w:highlight w:val="yellow"/>
          <w:u w:val="single"/>
        </w:rPr>
      </w:pPr>
    </w:p>
    <w:p w:rsidR="00E9138A" w:rsidRDefault="00BF247A">
      <w:pPr>
        <w:rPr>
          <w:i/>
          <w:iCs w:val="0"/>
          <w:highlight w:val="yellow"/>
          <w:u w:val="single"/>
        </w:rPr>
      </w:pPr>
      <w:r>
        <w:rPr>
          <w:i/>
          <w:iCs w:val="0"/>
          <w:highlight w:val="yellow"/>
          <w:u w:val="single"/>
          <w:shd w:val="clear" w:color="auto" w:fill="FFFFFF"/>
        </w:rPr>
        <w:br w:type="page" w:clear="all"/>
      </w: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</w:rPr>
      </w:pPr>
      <w:r>
        <w:rPr>
          <w:iCs w:val="0"/>
        </w:rPr>
        <w:lastRenderedPageBreak/>
        <w:t xml:space="preserve">Найменування виробничого та технологічного процесу, технологічного устаткування (установки): </w:t>
      </w:r>
      <w:r>
        <w:rPr>
          <w:b/>
          <w:bCs/>
          <w:iCs w:val="0"/>
        </w:rPr>
        <w:t>Зберігання твердого палива / 050103; Інше</w:t>
      </w:r>
      <w:r>
        <w:rPr>
          <w:iCs w:val="0"/>
        </w:rPr>
        <w:t xml:space="preserve"> код</w:t>
      </w:r>
      <w:r>
        <w:rPr>
          <w:b/>
          <w:bCs/>
          <w:iCs w:val="0"/>
        </w:rPr>
        <w:t xml:space="preserve"> 1.B.1.с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Таблиця 15.4 (6.8 (3))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364"/>
        <w:gridCol w:w="5306"/>
        <w:gridCol w:w="3467"/>
      </w:tblGrid>
      <w:tr w:rsidR="00E9138A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 викид забруднюючої речовини, тонн, з трьома десятковими знаками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03000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Речовини у вигляді суспендованих твердих частинок (мікрочастинки та волокна 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0,002</w:t>
            </w:r>
          </w:p>
        </w:tc>
      </w:tr>
      <w:tr w:rsidR="00E9138A">
        <w:trPr>
          <w:trHeight w:val="4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Усього за </w:t>
            </w:r>
            <w:r>
              <w:rPr>
                <w:sz w:val="20"/>
                <w:szCs w:val="20"/>
              </w:rPr>
              <w:t>виробничим та технологічним процесом, технологічним устаткуванням (установкою)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</w:rPr>
            </w:pPr>
            <w:r>
              <w:rPr>
                <w:iCs w:val="0"/>
                <w:sz w:val="20"/>
              </w:rPr>
              <w:t>0,002</w:t>
            </w:r>
          </w:p>
        </w:tc>
      </w:tr>
    </w:tbl>
    <w:p w:rsidR="00E9138A" w:rsidRDefault="00E9138A">
      <w:pPr>
        <w:rPr>
          <w:i/>
          <w:iCs w:val="0"/>
          <w:highlight w:val="yellow"/>
          <w:u w:val="single"/>
        </w:rPr>
      </w:pP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  <w:lang w:val="ru-RU"/>
        </w:rPr>
      </w:pPr>
      <w:r>
        <w:rPr>
          <w:iCs w:val="0"/>
        </w:rPr>
        <w:t xml:space="preserve">Найменування виробничого та технологічного процесу, технологічного устаткування (установки): </w:t>
      </w:r>
      <w:r>
        <w:rPr>
          <w:b/>
          <w:bCs/>
          <w:iCs w:val="0"/>
        </w:rPr>
        <w:t xml:space="preserve">Легкові вантажні автомобілі / 070200 Легкові вантажні автомобілі </w:t>
      </w:r>
      <w:r>
        <w:rPr>
          <w:iCs w:val="0"/>
        </w:rPr>
        <w:t>код</w:t>
      </w:r>
      <w:r>
        <w:rPr>
          <w:b/>
          <w:bCs/>
          <w:iCs w:val="0"/>
        </w:rPr>
        <w:t xml:space="preserve"> 1.A.3.b</w:t>
      </w:r>
      <w:r>
        <w:rPr>
          <w:b/>
          <w:bCs/>
          <w:iCs w:val="0"/>
          <w:lang w:val="ru-RU"/>
        </w:rPr>
        <w:t>.</w:t>
      </w:r>
      <w:r>
        <w:rPr>
          <w:b/>
          <w:bCs/>
          <w:iCs w:val="0"/>
          <w:lang w:val="en-US"/>
        </w:rPr>
        <w:t>ii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Таблиця 15.4 (6.8 (4))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366"/>
        <w:gridCol w:w="5302"/>
        <w:gridCol w:w="3469"/>
      </w:tblGrid>
      <w:tr w:rsidR="00E9138A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 викид забруднюючої речовини, тонн, з трьома десятковими знаками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04001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Оксиди азоту (у перерахунку на діоксид азоту [NO + NО</w:t>
            </w:r>
            <w:r>
              <w:rPr>
                <w:b/>
                <w:bCs/>
                <w:iCs w:val="0"/>
                <w:sz w:val="20"/>
                <w:szCs w:val="20"/>
                <w:vertAlign w:val="subscript"/>
              </w:rPr>
              <w:t>2</w:t>
            </w:r>
            <w:r>
              <w:rPr>
                <w:iCs w:val="0"/>
                <w:sz w:val="20"/>
                <w:szCs w:val="20"/>
              </w:rPr>
              <w:t>])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06000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Оксид вуглецю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Вуглеводні насичені С12-С19 (розчинник РПК-26511 і ін.) у перерахунку на сумарний органічний вуглець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rPr>
          <w:trHeight w:val="4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Усього за </w:t>
            </w:r>
            <w:r>
              <w:rPr>
                <w:sz w:val="20"/>
                <w:szCs w:val="20"/>
              </w:rPr>
              <w:t>виробничим та технологічним процесом, технологічним устаткуванням (установкою)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</w:rPr>
            </w:pPr>
            <w:r>
              <w:rPr>
                <w:iCs w:val="0"/>
                <w:sz w:val="20"/>
              </w:rPr>
              <w:t>0,003</w:t>
            </w:r>
          </w:p>
        </w:tc>
      </w:tr>
    </w:tbl>
    <w:p w:rsidR="00E9138A" w:rsidRDefault="00E9138A">
      <w:pPr>
        <w:rPr>
          <w:i/>
          <w:iCs w:val="0"/>
          <w:highlight w:val="yellow"/>
          <w:u w:val="single"/>
        </w:rPr>
      </w:pPr>
    </w:p>
    <w:p w:rsidR="00E9138A" w:rsidRDefault="00BF247A">
      <w:pPr>
        <w:jc w:val="center"/>
        <w:rPr>
          <w:b/>
          <w:bCs/>
          <w:iCs w:val="0"/>
        </w:rPr>
      </w:pPr>
      <w:r>
        <w:rPr>
          <w:iCs w:val="0"/>
        </w:rPr>
        <w:t xml:space="preserve">Найменування виробничого та технологічного процесу, технологічного устаткування (установки): </w:t>
      </w:r>
      <w:r>
        <w:rPr>
          <w:b/>
          <w:bCs/>
          <w:iCs w:val="0"/>
        </w:rPr>
        <w:t xml:space="preserve">Мережі розподілення / 050603; Розподіл </w:t>
      </w:r>
      <w:r>
        <w:rPr>
          <w:iCs w:val="0"/>
        </w:rPr>
        <w:t>код</w:t>
      </w:r>
      <w:r>
        <w:rPr>
          <w:b/>
          <w:bCs/>
          <w:iCs w:val="0"/>
        </w:rPr>
        <w:t xml:space="preserve"> 1.B.2.b.5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Таблиця 15.4 (6.8 (5))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367"/>
        <w:gridCol w:w="5295"/>
        <w:gridCol w:w="3475"/>
      </w:tblGrid>
      <w:tr w:rsidR="00E9138A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 викид забруднюючої речовини, тонн, з трьома десятковим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 знаками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Метан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0,216</w:t>
            </w:r>
          </w:p>
        </w:tc>
      </w:tr>
      <w:tr w:rsidR="00E9138A">
        <w:trPr>
          <w:trHeight w:val="4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Усього за </w:t>
            </w:r>
            <w:r>
              <w:rPr>
                <w:sz w:val="20"/>
                <w:szCs w:val="20"/>
              </w:rPr>
              <w:t>виробничим та технологічним процесом, технологічним устаткуванням (установкою)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0,216</w:t>
            </w:r>
          </w:p>
        </w:tc>
      </w:tr>
    </w:tbl>
    <w:p w:rsidR="00E9138A" w:rsidRDefault="00E9138A">
      <w:pPr>
        <w:tabs>
          <w:tab w:val="left" w:pos="1701"/>
        </w:tabs>
        <w:jc w:val="center"/>
        <w:rPr>
          <w:iCs w:val="0"/>
        </w:rPr>
      </w:pPr>
    </w:p>
    <w:p w:rsidR="00E9138A" w:rsidRDefault="00BF247A">
      <w:pPr>
        <w:rPr>
          <w:iCs w:val="0"/>
        </w:rPr>
      </w:pPr>
      <w:r>
        <w:rPr>
          <w:iCs w:val="0"/>
          <w:shd w:val="clear" w:color="auto" w:fill="FFFFFF"/>
        </w:rPr>
        <w:br w:type="page" w:clear="all"/>
      </w:r>
    </w:p>
    <w:p w:rsidR="00E9138A" w:rsidRDefault="00BF247A">
      <w:pPr>
        <w:tabs>
          <w:tab w:val="left" w:pos="1701"/>
        </w:tabs>
        <w:jc w:val="center"/>
        <w:rPr>
          <w:iCs w:val="0"/>
        </w:rPr>
      </w:pPr>
      <w:r>
        <w:rPr>
          <w:iCs w:val="0"/>
        </w:rPr>
        <w:lastRenderedPageBreak/>
        <w:t xml:space="preserve">Найменування виробничого та технологічного процесу, технологічного устаткування (установки): </w:t>
      </w: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</w:rPr>
      </w:pPr>
      <w:r>
        <w:rPr>
          <w:b/>
          <w:bCs/>
          <w:iCs w:val="0"/>
        </w:rPr>
        <w:t>Зберігання, перевантаження та транспортування металевих виробів / 041000;</w:t>
      </w: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  <w:lang w:val="en-US"/>
        </w:rPr>
      </w:pPr>
      <w:r>
        <w:rPr>
          <w:b/>
          <w:bCs/>
          <w:iCs w:val="0"/>
        </w:rPr>
        <w:t xml:space="preserve"> Інше </w:t>
      </w:r>
      <w:r>
        <w:rPr>
          <w:iCs w:val="0"/>
        </w:rPr>
        <w:t xml:space="preserve"> код</w:t>
      </w:r>
      <w:r>
        <w:rPr>
          <w:b/>
          <w:bCs/>
          <w:iCs w:val="0"/>
        </w:rPr>
        <w:t xml:space="preserve"> 2.C.7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Таблиця 15.4 (6.8 (6))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364"/>
        <w:gridCol w:w="5306"/>
        <w:gridCol w:w="3467"/>
      </w:tblGrid>
      <w:tr w:rsidR="00E9138A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 викид забруднюючої речовини, тонн, з трьома десятковими знаками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01003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Залізо та його сполуки (у перерахунку на залізо)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0,086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01009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Свинець та його сполуки (у перерахунку на свинець)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01010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Хром та його сполуки (у перерахунку на триоксид хрому)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01101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Алюмінію оксид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01104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Манган та його сполуки (у перерахунку на діоксид мангану 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03000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Речовини у вигляді суспендованих твердих частинок (мікрочастинки та волокна 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  <w:lang w:val="en-US"/>
              </w:rPr>
            </w:pPr>
            <w:r>
              <w:rPr>
                <w:iCs w:val="0"/>
                <w:sz w:val="20"/>
                <w:szCs w:val="20"/>
                <w:lang w:val="ru-RU"/>
              </w:rPr>
              <w:t>4</w:t>
            </w:r>
            <w:r>
              <w:rPr>
                <w:iCs w:val="0"/>
                <w:sz w:val="20"/>
                <w:szCs w:val="20"/>
                <w:lang w:val="en-US"/>
              </w:rPr>
              <w:t>,</w:t>
            </w:r>
            <w:r>
              <w:rPr>
                <w:iCs w:val="0"/>
                <w:sz w:val="20"/>
                <w:szCs w:val="20"/>
                <w:lang w:val="ru-RU"/>
              </w:rPr>
              <w:t>1</w:t>
            </w:r>
            <w:r>
              <w:rPr>
                <w:iCs w:val="0"/>
                <w:sz w:val="20"/>
                <w:szCs w:val="20"/>
                <w:lang w:val="en-US"/>
              </w:rPr>
              <w:t>78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04001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Оксиди азоту (у перерахунку на діоксид азоту [NO + NО</w:t>
            </w:r>
            <w:r>
              <w:rPr>
                <w:b/>
                <w:bCs/>
                <w:iCs w:val="0"/>
                <w:sz w:val="20"/>
                <w:szCs w:val="20"/>
                <w:vertAlign w:val="subscript"/>
              </w:rPr>
              <w:t>2</w:t>
            </w:r>
            <w:r>
              <w:rPr>
                <w:iCs w:val="0"/>
                <w:sz w:val="20"/>
                <w:szCs w:val="20"/>
              </w:rPr>
              <w:t>])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0,018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06000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Оксид вуглецю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0,025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Емульсол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0,001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Кремнію оксид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0,002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Титану оскид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Магнію оксид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Ангідрид вольфрамовий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Масло мінеральне нафтове (веретенне, машинне, циліндрове і ін.)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0,056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Натрію гідрооксид (натр їдкий, сода каустична)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0,001</w:t>
            </w:r>
          </w:p>
        </w:tc>
      </w:tr>
      <w:tr w:rsidR="00E9138A">
        <w:trPr>
          <w:trHeight w:val="4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Усього за </w:t>
            </w:r>
            <w:r>
              <w:rPr>
                <w:sz w:val="20"/>
                <w:szCs w:val="20"/>
              </w:rPr>
              <w:t>виробничим та технологічним процесом, технологічним устаткуванням (установкою)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lang w:val="en-US"/>
              </w:rPr>
            </w:pPr>
            <w:r>
              <w:rPr>
                <w:iCs w:val="0"/>
                <w:sz w:val="20"/>
                <w:lang w:val="en-US"/>
              </w:rPr>
              <w:t>4</w:t>
            </w:r>
            <w:r>
              <w:rPr>
                <w:iCs w:val="0"/>
                <w:sz w:val="20"/>
              </w:rPr>
              <w:t>,</w:t>
            </w:r>
            <w:r>
              <w:rPr>
                <w:iCs w:val="0"/>
                <w:sz w:val="20"/>
                <w:lang w:val="en-US"/>
              </w:rPr>
              <w:t>3</w:t>
            </w:r>
            <w:r>
              <w:rPr>
                <w:iCs w:val="0"/>
                <w:sz w:val="20"/>
              </w:rPr>
              <w:t>6</w:t>
            </w:r>
            <w:r>
              <w:rPr>
                <w:iCs w:val="0"/>
                <w:sz w:val="20"/>
                <w:lang w:val="en-US"/>
              </w:rPr>
              <w:t>7</w:t>
            </w:r>
          </w:p>
        </w:tc>
      </w:tr>
    </w:tbl>
    <w:p w:rsidR="00E9138A" w:rsidRDefault="00E9138A">
      <w:pPr>
        <w:tabs>
          <w:tab w:val="left" w:pos="1701"/>
        </w:tabs>
        <w:jc w:val="center"/>
        <w:rPr>
          <w:iCs w:val="0"/>
        </w:rPr>
      </w:pP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</w:rPr>
      </w:pPr>
      <w:r>
        <w:rPr>
          <w:iCs w:val="0"/>
        </w:rPr>
        <w:t xml:space="preserve">Найменування виробничого та технологічного процесу, технологічного устаткування (установки): </w:t>
      </w:r>
      <w:r>
        <w:rPr>
          <w:b/>
          <w:bCs/>
          <w:iCs w:val="0"/>
        </w:rPr>
        <w:t xml:space="preserve">Процеси в неорганічних хімічних галузях промисловості/0404; Інша хімічна промисловість </w:t>
      </w:r>
      <w:r>
        <w:rPr>
          <w:bCs/>
          <w:iCs w:val="0"/>
        </w:rPr>
        <w:t>код</w:t>
      </w:r>
      <w:r>
        <w:rPr>
          <w:b/>
          <w:bCs/>
          <w:iCs w:val="0"/>
        </w:rPr>
        <w:t xml:space="preserve"> 2.B.10.a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Таблиця 15.4 (6.8 (7))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367"/>
        <w:gridCol w:w="5295"/>
        <w:gridCol w:w="3475"/>
      </w:tblGrid>
      <w:tr w:rsidR="00E9138A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 викид забруднюючої речовини, тонн, з трьома десятковими знаками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15003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Водню хлорид (соляна кислота за молекулою HCL)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rPr>
          <w:trHeight w:val="4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Усього за </w:t>
            </w:r>
            <w:r>
              <w:rPr>
                <w:sz w:val="20"/>
                <w:szCs w:val="20"/>
              </w:rPr>
              <w:t>виробничим та технологічним процесом, технологічним устаткуванням (установкою)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</w:tbl>
    <w:p w:rsidR="00E9138A" w:rsidRDefault="00E9138A">
      <w:pPr>
        <w:tabs>
          <w:tab w:val="left" w:pos="1701"/>
        </w:tabs>
        <w:jc w:val="center"/>
        <w:rPr>
          <w:iCs w:val="0"/>
        </w:rPr>
      </w:pPr>
    </w:p>
    <w:p w:rsidR="00E9138A" w:rsidRDefault="00BF247A">
      <w:pPr>
        <w:rPr>
          <w:iCs w:val="0"/>
        </w:rPr>
      </w:pPr>
      <w:r>
        <w:rPr>
          <w:iCs w:val="0"/>
          <w:shd w:val="clear" w:color="auto" w:fill="FFFFFF"/>
        </w:rPr>
        <w:br w:type="page" w:clear="all"/>
      </w:r>
    </w:p>
    <w:p w:rsidR="00E9138A" w:rsidRDefault="00BF247A">
      <w:pPr>
        <w:tabs>
          <w:tab w:val="left" w:pos="1701"/>
        </w:tabs>
        <w:jc w:val="center"/>
        <w:rPr>
          <w:iCs w:val="0"/>
        </w:rPr>
      </w:pPr>
      <w:r>
        <w:rPr>
          <w:iCs w:val="0"/>
        </w:rPr>
        <w:lastRenderedPageBreak/>
        <w:t>Найменування виробничого та технологічного процесу, технологічного устаткування (установки):</w:t>
      </w: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</w:rPr>
      </w:pPr>
      <w:r>
        <w:rPr>
          <w:iCs w:val="0"/>
        </w:rPr>
        <w:t xml:space="preserve"> </w:t>
      </w:r>
      <w:r>
        <w:rPr>
          <w:b/>
          <w:bCs/>
          <w:iCs w:val="0"/>
        </w:rPr>
        <w:t>Інші види промислового використання фарб / 060108 ;</w:t>
      </w: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</w:rPr>
      </w:pPr>
      <w:r>
        <w:rPr>
          <w:b/>
          <w:bCs/>
          <w:iCs w:val="0"/>
        </w:rPr>
        <w:t xml:space="preserve">Застосування фарби </w:t>
      </w:r>
      <w:r>
        <w:rPr>
          <w:iCs w:val="0"/>
        </w:rPr>
        <w:t>код</w:t>
      </w:r>
      <w:r>
        <w:rPr>
          <w:b/>
          <w:bCs/>
          <w:iCs w:val="0"/>
        </w:rPr>
        <w:t xml:space="preserve"> 2.D.3.4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Таблиця 15.4 (6.8 (8))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364"/>
        <w:gridCol w:w="5306"/>
        <w:gridCol w:w="3467"/>
      </w:tblGrid>
      <w:tr w:rsidR="00E9138A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 викид забруднюючої речовини, тонн, з трьома десятковими знаками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03000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Речовини у вигляді суспендованих твердих частинок (мікрочастинки та волокна 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1,972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11007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Ацетон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0,659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11008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Бензол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11009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Бутиловий ефір оцтової кислоти (бутилацетат)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0,108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11020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Етилцелозольв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11030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Ксилол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3,904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11037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Стирол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0,004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11041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Толуол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0,309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11053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Циклогексанон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0,235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Уайт-спірит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4,015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Сольвент нафта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1,499</w:t>
            </w:r>
          </w:p>
        </w:tc>
      </w:tr>
      <w:tr w:rsidR="00E9138A">
        <w:trPr>
          <w:trHeight w:val="1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Усього за </w:t>
            </w:r>
            <w:r>
              <w:rPr>
                <w:sz w:val="20"/>
                <w:szCs w:val="20"/>
              </w:rPr>
              <w:t>виробничим та технологічним процесом, технологічним устаткуванням (установкою)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13,008</w:t>
            </w:r>
          </w:p>
        </w:tc>
      </w:tr>
    </w:tbl>
    <w:p w:rsidR="00E9138A" w:rsidRDefault="00E9138A">
      <w:pPr>
        <w:tabs>
          <w:tab w:val="left" w:pos="1701"/>
        </w:tabs>
        <w:jc w:val="center"/>
        <w:rPr>
          <w:iCs w:val="0"/>
          <w:lang w:val="en-US"/>
        </w:rPr>
      </w:pPr>
    </w:p>
    <w:p w:rsidR="00E9138A" w:rsidRDefault="00BF247A">
      <w:pPr>
        <w:tabs>
          <w:tab w:val="left" w:pos="1701"/>
        </w:tabs>
        <w:jc w:val="center"/>
        <w:rPr>
          <w:iCs w:val="0"/>
        </w:rPr>
      </w:pPr>
      <w:r>
        <w:rPr>
          <w:iCs w:val="0"/>
        </w:rPr>
        <w:t xml:space="preserve">Найменування виробничого та технологічного процесу, технологічного устаткування (установки): </w:t>
      </w: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</w:rPr>
      </w:pPr>
      <w:r>
        <w:rPr>
          <w:b/>
          <w:bCs/>
          <w:iCs w:val="0"/>
        </w:rPr>
        <w:t>Використання інших розчинників і продуктів / 060604;</w:t>
      </w: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</w:rPr>
      </w:pPr>
      <w:r>
        <w:rPr>
          <w:b/>
          <w:bCs/>
          <w:iCs w:val="0"/>
        </w:rPr>
        <w:t xml:space="preserve">Використання розчинників </w:t>
      </w:r>
      <w:r>
        <w:rPr>
          <w:iCs w:val="0"/>
        </w:rPr>
        <w:t>код</w:t>
      </w:r>
      <w:r>
        <w:rPr>
          <w:b/>
          <w:bCs/>
          <w:iCs w:val="0"/>
        </w:rPr>
        <w:t xml:space="preserve"> 2.D.3.5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Таблиця 15.4 (6.8 (9))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359"/>
        <w:gridCol w:w="5329"/>
        <w:gridCol w:w="3449"/>
      </w:tblGrid>
      <w:tr w:rsidR="00E9138A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 викид забруднюючої речовини, тонн, з трьома десятковими знаками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03000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Речовини у вигляді суспендованих твердих частинок (мікрочастинки та волокна 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0,103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01101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Алюмінію оксид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11028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Кислота оцтова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0,005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11030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Ксилол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0,072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11047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Тетрахлоретилен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0,041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Натрію гідрооксид (натр їдкий, сода каустична)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0,039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Уайт-спірит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0,072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Спирт бутиловий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0,007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Спирт ізобутиловий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0,007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Магнію оксид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Ангідрид вольфрамовий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Кремнію оксид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0,000</w:t>
            </w:r>
          </w:p>
        </w:tc>
      </w:tr>
      <w:tr w:rsidR="00E9138A">
        <w:trPr>
          <w:trHeight w:val="2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Усього за </w:t>
            </w:r>
            <w:r>
              <w:rPr>
                <w:sz w:val="20"/>
                <w:szCs w:val="20"/>
              </w:rPr>
              <w:t>виробничим та технологічним процесом, технологічним устаткуванням (установкою)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0,346</w:t>
            </w:r>
          </w:p>
        </w:tc>
      </w:tr>
    </w:tbl>
    <w:p w:rsidR="00E9138A" w:rsidRDefault="00E9138A">
      <w:pPr>
        <w:tabs>
          <w:tab w:val="left" w:pos="1701"/>
        </w:tabs>
        <w:jc w:val="center"/>
        <w:rPr>
          <w:iCs w:val="0"/>
          <w:lang w:val="en-US"/>
        </w:rPr>
      </w:pPr>
    </w:p>
    <w:p w:rsidR="00E9138A" w:rsidRDefault="00BF247A">
      <w:pPr>
        <w:rPr>
          <w:iCs w:val="0"/>
          <w:lang w:val="en-US"/>
        </w:rPr>
      </w:pPr>
      <w:r>
        <w:rPr>
          <w:iCs w:val="0"/>
          <w:shd w:val="clear" w:color="auto" w:fill="FFFFFF"/>
          <w:lang w:val="en-US"/>
        </w:rPr>
        <w:br w:type="page" w:clear="all"/>
      </w:r>
    </w:p>
    <w:p w:rsidR="00E9138A" w:rsidRDefault="00BF247A">
      <w:pPr>
        <w:tabs>
          <w:tab w:val="left" w:pos="1701"/>
        </w:tabs>
        <w:jc w:val="center"/>
        <w:rPr>
          <w:iCs w:val="0"/>
          <w:lang w:val="ru-RU"/>
        </w:rPr>
      </w:pPr>
      <w:r>
        <w:rPr>
          <w:iCs w:val="0"/>
        </w:rPr>
        <w:lastRenderedPageBreak/>
        <w:t xml:space="preserve">Найменування виробничого та технологічного процесу, технологічного устаткування (установки): </w:t>
      </w: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</w:rPr>
      </w:pPr>
      <w:r>
        <w:rPr>
          <w:b/>
          <w:bCs/>
          <w:iCs w:val="0"/>
        </w:rPr>
        <w:t xml:space="preserve">Інше виробництво продукції хімічної промисловості / 060412; </w:t>
      </w: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  <w:lang w:val="en-US"/>
        </w:rPr>
      </w:pPr>
      <w:r>
        <w:rPr>
          <w:b/>
          <w:bCs/>
          <w:iCs w:val="0"/>
        </w:rPr>
        <w:t xml:space="preserve">Інше </w:t>
      </w:r>
      <w:r>
        <w:rPr>
          <w:iCs w:val="0"/>
        </w:rPr>
        <w:t>код</w:t>
      </w:r>
      <w:r>
        <w:rPr>
          <w:b/>
          <w:bCs/>
          <w:iCs w:val="0"/>
        </w:rPr>
        <w:t xml:space="preserve"> 2.</w:t>
      </w:r>
      <w:r>
        <w:rPr>
          <w:b/>
          <w:bCs/>
          <w:iCs w:val="0"/>
          <w:lang w:val="en-US"/>
        </w:rPr>
        <w:t>D</w:t>
      </w:r>
      <w:r>
        <w:rPr>
          <w:b/>
          <w:bCs/>
          <w:iCs w:val="0"/>
        </w:rPr>
        <w:t>.</w:t>
      </w:r>
      <w:r>
        <w:rPr>
          <w:b/>
          <w:bCs/>
          <w:iCs w:val="0"/>
          <w:lang w:val="en-US"/>
        </w:rPr>
        <w:t>3</w:t>
      </w:r>
      <w:r>
        <w:rPr>
          <w:b/>
          <w:bCs/>
          <w:iCs w:val="0"/>
        </w:rPr>
        <w:t>.</w:t>
      </w:r>
      <w:r>
        <w:rPr>
          <w:b/>
          <w:bCs/>
          <w:iCs w:val="0"/>
          <w:lang w:val="en-US"/>
        </w:rPr>
        <w:t>7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Таблиця 15.4 (6.8 (10))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367"/>
        <w:gridCol w:w="5295"/>
        <w:gridCol w:w="3475"/>
      </w:tblGrid>
      <w:tr w:rsidR="00E9138A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 викид забруднюючої речовини, тонн, з трьома десятковими знаками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Натрію гідрооксид (натр їдкий, сода каустична)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0,063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05004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Сульфатна кислота [H2SO4] (сірчана кислота)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0,070</w:t>
            </w:r>
          </w:p>
        </w:tc>
      </w:tr>
      <w:tr w:rsidR="00E9138A">
        <w:trPr>
          <w:trHeight w:val="4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Усього за </w:t>
            </w:r>
            <w:r>
              <w:rPr>
                <w:sz w:val="20"/>
                <w:szCs w:val="20"/>
              </w:rPr>
              <w:t>виробничим та технологічним процесом, технологічним устаткуванням (установкою)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</w:rPr>
            </w:pPr>
            <w:r>
              <w:rPr>
                <w:iCs w:val="0"/>
                <w:sz w:val="20"/>
              </w:rPr>
              <w:t>0,133</w:t>
            </w:r>
          </w:p>
        </w:tc>
      </w:tr>
    </w:tbl>
    <w:p w:rsidR="00E9138A" w:rsidRDefault="00E9138A">
      <w:pPr>
        <w:tabs>
          <w:tab w:val="left" w:pos="1701"/>
        </w:tabs>
        <w:jc w:val="center"/>
        <w:rPr>
          <w:iCs w:val="0"/>
        </w:rPr>
      </w:pP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</w:rPr>
      </w:pPr>
      <w:r>
        <w:rPr>
          <w:iCs w:val="0"/>
        </w:rPr>
        <w:t xml:space="preserve">Найменування виробничого та технологічного процесу, технологічного устаткування (установки): </w:t>
      </w:r>
      <w:r>
        <w:rPr>
          <w:b/>
          <w:bCs/>
          <w:iCs w:val="0"/>
        </w:rPr>
        <w:t>Промислов</w:t>
      </w:r>
      <w:r>
        <w:rPr>
          <w:b/>
          <w:bCs/>
          <w:iCs w:val="0"/>
        </w:rPr>
        <w:t xml:space="preserve">ість продуктів харчування та напоїв / 040605; Виробництво харчових продуктів та напоїв </w:t>
      </w:r>
      <w:r>
        <w:rPr>
          <w:iCs w:val="0"/>
        </w:rPr>
        <w:t>код</w:t>
      </w:r>
      <w:r>
        <w:rPr>
          <w:b/>
          <w:bCs/>
          <w:iCs w:val="0"/>
        </w:rPr>
        <w:t xml:space="preserve"> 2.H.2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Таблиця 15.4 (6.8 (11))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367"/>
        <w:gridCol w:w="5295"/>
        <w:gridCol w:w="3475"/>
      </w:tblGrid>
      <w:tr w:rsidR="00E9138A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 викид забруднюючої речовини, тонн, з трьома десятковими знаками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11004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Акролеїн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11006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Ацетальдегід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11028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Кислота оцтова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0,001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–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Спирт етиловий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0,005</w:t>
            </w:r>
          </w:p>
        </w:tc>
      </w:tr>
      <w:tr w:rsidR="00E9138A">
        <w:trPr>
          <w:trHeight w:val="4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Усього за </w:t>
            </w:r>
            <w:r>
              <w:rPr>
                <w:sz w:val="20"/>
                <w:szCs w:val="20"/>
              </w:rPr>
              <w:t>виробничим та технологічним процесом, технологічним устаткуванням (установкою)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0,007</w:t>
            </w:r>
          </w:p>
        </w:tc>
      </w:tr>
    </w:tbl>
    <w:p w:rsidR="00E9138A" w:rsidRDefault="00E9138A">
      <w:pPr>
        <w:tabs>
          <w:tab w:val="left" w:pos="1701"/>
        </w:tabs>
        <w:jc w:val="center"/>
        <w:rPr>
          <w:iCs w:val="0"/>
        </w:rPr>
      </w:pP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</w:rPr>
      </w:pPr>
      <w:r>
        <w:rPr>
          <w:iCs w:val="0"/>
        </w:rPr>
        <w:t xml:space="preserve">Найменування виробничого та технологічного процесу, технологічного устаткування (установки): </w:t>
      </w:r>
      <w:r>
        <w:rPr>
          <w:b/>
          <w:bCs/>
          <w:iCs w:val="0"/>
        </w:rPr>
        <w:t>Інше промислове виробництво / 040617; Інше код 2.Н.3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Таблиця 15.4 (6.8 (12))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364"/>
        <w:gridCol w:w="5306"/>
        <w:gridCol w:w="3467"/>
      </w:tblGrid>
      <w:tr w:rsidR="00E9138A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 викид забруднюючої речовини, тонн, з трьома десяткови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ми знаками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03000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Речовини у вигляді суспендованих твердих частинок (мікрочастинки та волокна 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0,019</w:t>
            </w:r>
          </w:p>
        </w:tc>
      </w:tr>
      <w:tr w:rsidR="00E9138A">
        <w:trPr>
          <w:trHeight w:val="4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Усього за </w:t>
            </w:r>
            <w:r>
              <w:rPr>
                <w:sz w:val="20"/>
                <w:szCs w:val="20"/>
              </w:rPr>
              <w:t>виробничим та технологічним процесом, технологічним устаткуванням (установкою)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0,019</w:t>
            </w:r>
          </w:p>
        </w:tc>
      </w:tr>
    </w:tbl>
    <w:p w:rsidR="00E9138A" w:rsidRDefault="00E9138A">
      <w:pPr>
        <w:tabs>
          <w:tab w:val="left" w:pos="1701"/>
        </w:tabs>
        <w:jc w:val="center"/>
        <w:rPr>
          <w:iCs w:val="0"/>
        </w:rPr>
      </w:pP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</w:rPr>
      </w:pPr>
      <w:r>
        <w:rPr>
          <w:iCs w:val="0"/>
        </w:rPr>
        <w:t xml:space="preserve">Найменування виробничого та технологічного процесу, технологічного устаткування (установки): </w:t>
      </w:r>
      <w:r>
        <w:rPr>
          <w:b/>
          <w:bCs/>
          <w:iCs w:val="0"/>
        </w:rPr>
        <w:t>Обробка деревини/ 040620</w:t>
      </w: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</w:rPr>
      </w:pPr>
      <w:r>
        <w:rPr>
          <w:b/>
          <w:bCs/>
          <w:iCs w:val="0"/>
        </w:rPr>
        <w:t xml:space="preserve"> Обробка деревини </w:t>
      </w:r>
      <w:r>
        <w:rPr>
          <w:iCs w:val="0"/>
        </w:rPr>
        <w:t>код</w:t>
      </w:r>
      <w:r>
        <w:rPr>
          <w:b/>
          <w:bCs/>
          <w:iCs w:val="0"/>
        </w:rPr>
        <w:t xml:space="preserve"> 2.I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Таблиця 15.4 (6.8 (13))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364"/>
        <w:gridCol w:w="5306"/>
        <w:gridCol w:w="3467"/>
      </w:tblGrid>
      <w:tr w:rsidR="00E9138A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 викид забруднюючої речовини, тонн, з трьома десятковими знаками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03000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Речовини у вигляді суспендованих твердих частинок (мікрочастинки та волокна 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2,747</w:t>
            </w:r>
          </w:p>
        </w:tc>
      </w:tr>
      <w:tr w:rsidR="00E9138A">
        <w:trPr>
          <w:trHeight w:val="4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Усього за </w:t>
            </w:r>
            <w:r>
              <w:rPr>
                <w:sz w:val="20"/>
                <w:szCs w:val="20"/>
              </w:rPr>
              <w:t>виробничим та технологічним процесом, технологічним устаткуванням (установкою)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</w:rPr>
              <w:t>2,747</w:t>
            </w:r>
          </w:p>
        </w:tc>
      </w:tr>
    </w:tbl>
    <w:p w:rsidR="00E9138A" w:rsidRDefault="00E9138A">
      <w:pPr>
        <w:tabs>
          <w:tab w:val="left" w:pos="1701"/>
        </w:tabs>
        <w:jc w:val="center"/>
        <w:rPr>
          <w:iCs w:val="0"/>
        </w:rPr>
      </w:pPr>
    </w:p>
    <w:p w:rsidR="00E9138A" w:rsidRDefault="00BF247A">
      <w:pPr>
        <w:rPr>
          <w:iCs w:val="0"/>
        </w:rPr>
      </w:pPr>
      <w:r>
        <w:rPr>
          <w:iCs w:val="0"/>
          <w:shd w:val="clear" w:color="auto" w:fill="FFFFFF"/>
        </w:rPr>
        <w:br w:type="page" w:clear="all"/>
      </w:r>
    </w:p>
    <w:p w:rsidR="00E9138A" w:rsidRDefault="00BF247A">
      <w:pPr>
        <w:tabs>
          <w:tab w:val="left" w:pos="1701"/>
        </w:tabs>
        <w:jc w:val="center"/>
        <w:rPr>
          <w:b/>
          <w:bCs/>
          <w:iCs w:val="0"/>
          <w:lang w:val="ru-RU"/>
        </w:rPr>
      </w:pPr>
      <w:r>
        <w:rPr>
          <w:iCs w:val="0"/>
        </w:rPr>
        <w:lastRenderedPageBreak/>
        <w:t xml:space="preserve">Найменування виробничого та технологічного процесу, технологічного устаткування (установки): </w:t>
      </w:r>
      <w:r>
        <w:rPr>
          <w:b/>
          <w:bCs/>
          <w:iCs w:val="0"/>
        </w:rPr>
        <w:t xml:space="preserve">Інше виробництво, споживання, зберігання, транспортування або обробка сипучих продуктів </w:t>
      </w:r>
      <w:r>
        <w:rPr>
          <w:bCs/>
          <w:iCs w:val="0"/>
        </w:rPr>
        <w:t xml:space="preserve">код </w:t>
      </w:r>
      <w:r>
        <w:rPr>
          <w:b/>
          <w:bCs/>
          <w:iCs w:val="0"/>
        </w:rPr>
        <w:t>2.</w:t>
      </w:r>
      <w:r>
        <w:rPr>
          <w:b/>
          <w:bCs/>
          <w:iCs w:val="0"/>
          <w:lang w:val="en-US"/>
        </w:rPr>
        <w:t>L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Таблиця 15.4 (6.8 (14))</w:t>
      </w:r>
    </w:p>
    <w:tbl>
      <w:tblPr>
        <w:tblStyle w:val="afffff7"/>
        <w:tblW w:w="0" w:type="auto"/>
        <w:tblLook w:val="04A0" w:firstRow="1" w:lastRow="0" w:firstColumn="1" w:lastColumn="0" w:noHBand="0" w:noVBand="1"/>
      </w:tblPr>
      <w:tblGrid>
        <w:gridCol w:w="1364"/>
        <w:gridCol w:w="5306"/>
        <w:gridCol w:w="3467"/>
      </w:tblGrid>
      <w:tr w:rsidR="00E9138A">
        <w:tc>
          <w:tcPr>
            <w:tcW w:w="9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Забруднююча речовина</w:t>
            </w:r>
          </w:p>
        </w:tc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Потенційний викид забруднюючої речовини, тонн, з трьома десятковими знаками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код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E9138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03000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iCs w:val="0"/>
                <w:sz w:val="20"/>
                <w:szCs w:val="20"/>
              </w:rPr>
            </w:pPr>
            <w:r>
              <w:rPr>
                <w:iCs w:val="0"/>
                <w:sz w:val="20"/>
                <w:szCs w:val="20"/>
              </w:rPr>
              <w:t>Речовини у вигляді суспендованих твердих частинок (мікрочастинки та волокна 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iCs w:val="0"/>
                <w:sz w:val="20"/>
                <w:szCs w:val="20"/>
                <w:lang w:val="en-US"/>
              </w:rPr>
            </w:pPr>
            <w:r>
              <w:rPr>
                <w:iCs w:val="0"/>
                <w:sz w:val="20"/>
                <w:szCs w:val="20"/>
                <w:lang w:val="ru-RU"/>
              </w:rPr>
              <w:t>1</w:t>
            </w:r>
            <w:r>
              <w:rPr>
                <w:iCs w:val="0"/>
                <w:sz w:val="20"/>
                <w:szCs w:val="20"/>
                <w:lang w:val="en-US"/>
              </w:rPr>
              <w:t>,</w:t>
            </w:r>
            <w:r>
              <w:rPr>
                <w:iCs w:val="0"/>
                <w:sz w:val="20"/>
                <w:szCs w:val="20"/>
                <w:lang w:val="ru-RU"/>
              </w:rPr>
              <w:t>6</w:t>
            </w:r>
            <w:r>
              <w:rPr>
                <w:iCs w:val="0"/>
                <w:sz w:val="20"/>
                <w:szCs w:val="20"/>
                <w:lang w:val="en-US"/>
              </w:rPr>
              <w:t>66</w:t>
            </w:r>
          </w:p>
        </w:tc>
      </w:tr>
      <w:tr w:rsidR="00E9138A">
        <w:trPr>
          <w:trHeight w:val="4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Усього за </w:t>
            </w:r>
            <w:r>
              <w:rPr>
                <w:sz w:val="20"/>
                <w:szCs w:val="20"/>
              </w:rPr>
              <w:t>виробничим та технологічним процесом, технологічним устаткуванням (установкою)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iCs w:val="0"/>
                <w:sz w:val="20"/>
                <w:szCs w:val="20"/>
                <w:lang w:val="ru-RU"/>
              </w:rPr>
              <w:t>1</w:t>
            </w:r>
            <w:r>
              <w:rPr>
                <w:iCs w:val="0"/>
                <w:sz w:val="20"/>
                <w:szCs w:val="20"/>
                <w:lang w:val="en-US"/>
              </w:rPr>
              <w:t>,</w:t>
            </w:r>
            <w:r>
              <w:rPr>
                <w:iCs w:val="0"/>
                <w:sz w:val="20"/>
                <w:szCs w:val="20"/>
                <w:lang w:val="ru-RU"/>
              </w:rPr>
              <w:t>6</w:t>
            </w:r>
            <w:r>
              <w:rPr>
                <w:iCs w:val="0"/>
                <w:sz w:val="20"/>
                <w:szCs w:val="20"/>
                <w:lang w:val="en-US"/>
              </w:rPr>
              <w:t>66</w:t>
            </w:r>
          </w:p>
        </w:tc>
      </w:tr>
    </w:tbl>
    <w:p w:rsidR="00E9138A" w:rsidRDefault="00E9138A">
      <w:pPr>
        <w:ind w:firstLine="708"/>
        <w:rPr>
          <w:lang w:eastAsia="uk-UA"/>
        </w:rPr>
      </w:pPr>
    </w:p>
    <w:p w:rsidR="00E9138A" w:rsidRDefault="00BF247A">
      <w:pPr>
        <w:jc w:val="center"/>
        <w:rPr>
          <w:b/>
          <w:iCs w:val="0"/>
          <w:color w:val="auto"/>
          <w:spacing w:val="0"/>
          <w:szCs w:val="22"/>
        </w:rPr>
      </w:pPr>
      <w:r>
        <w:rPr>
          <w:b/>
          <w:iCs w:val="0"/>
          <w:color w:val="auto"/>
          <w:spacing w:val="0"/>
          <w:szCs w:val="22"/>
        </w:rPr>
        <w:t>Інформація про заходи щодо впровадження найкращих існуючих технологій виробництва</w:t>
      </w:r>
    </w:p>
    <w:p w:rsidR="00E9138A" w:rsidRDefault="00BF247A">
      <w:pPr>
        <w:ind w:firstLine="567"/>
        <w:rPr>
          <w:lang w:eastAsia="uk-UA"/>
        </w:rPr>
      </w:pPr>
      <w:r>
        <w:rPr>
          <w:lang w:eastAsia="uk-UA"/>
        </w:rPr>
        <w:t>Дане підприємство не належить до переліку виробництв та технологічного устаткування, які підлягають до впровадження найкращих доступних технологій та методів керування. Інфор</w:t>
      </w:r>
      <w:r>
        <w:rPr>
          <w:lang w:eastAsia="uk-UA"/>
        </w:rPr>
        <w:t>мація про заходи не надається.</w:t>
      </w:r>
    </w:p>
    <w:p w:rsidR="00E9138A" w:rsidRDefault="00E9138A">
      <w:pPr>
        <w:rPr>
          <w:i/>
          <w:u w:val="single"/>
        </w:rPr>
      </w:pPr>
    </w:p>
    <w:p w:rsidR="00E9138A" w:rsidRDefault="00BF247A">
      <w:pPr>
        <w:jc w:val="center"/>
        <w:rPr>
          <w:b/>
          <w:iCs w:val="0"/>
          <w:color w:val="auto"/>
          <w:spacing w:val="0"/>
          <w:szCs w:val="22"/>
        </w:rPr>
      </w:pPr>
      <w:r>
        <w:rPr>
          <w:b/>
          <w:iCs w:val="0"/>
          <w:color w:val="auto"/>
          <w:spacing w:val="0"/>
          <w:szCs w:val="22"/>
        </w:rPr>
        <w:t>Перелік заходів щодо скорочення викидів забруднюючих речовин</w:t>
      </w:r>
    </w:p>
    <w:p w:rsidR="00E9138A" w:rsidRDefault="00BF247A">
      <w:pPr>
        <w:ind w:firstLine="709"/>
        <w:rPr>
          <w:b/>
          <w:lang w:eastAsia="uk-UA"/>
        </w:rPr>
      </w:pPr>
      <w:r>
        <w:rPr>
          <w:b/>
          <w:i/>
          <w:lang w:eastAsia="uk-UA"/>
        </w:rPr>
        <w:t>Заходи щодо досягнення встановлених нормативів гранично допустимих викидів</w:t>
      </w:r>
      <w:r>
        <w:rPr>
          <w:b/>
          <w:lang w:eastAsia="uk-UA"/>
        </w:rPr>
        <w:t>.</w:t>
      </w:r>
    </w:p>
    <w:p w:rsidR="00E9138A" w:rsidRDefault="00BF247A">
      <w:pPr>
        <w:ind w:right="60" w:firstLine="709"/>
      </w:pPr>
      <w:r>
        <w:rPr>
          <w:lang w:eastAsia="uk-UA"/>
        </w:rPr>
        <w:t xml:space="preserve">Не передбачені, так як на підприємстві немає перевищень нормативів гранично допустимих </w:t>
      </w:r>
      <w:r>
        <w:rPr>
          <w:lang w:eastAsia="uk-UA"/>
        </w:rPr>
        <w:t xml:space="preserve">викидів </w:t>
      </w:r>
      <w:r>
        <w:t>та відсутнє перевищення за результатами розрахунку розсіювання на межі СЗЗ та житловій забудові.</w:t>
      </w:r>
    </w:p>
    <w:p w:rsidR="00E9138A" w:rsidRDefault="00BF247A">
      <w:pPr>
        <w:ind w:firstLine="709"/>
        <w:rPr>
          <w:b/>
          <w:i/>
          <w:lang w:eastAsia="uk-UA"/>
        </w:rPr>
      </w:pPr>
      <w:r>
        <w:rPr>
          <w:b/>
          <w:i/>
          <w:lang w:eastAsia="uk-UA"/>
        </w:rPr>
        <w:t>Заходи щодо обмеження обсягів залпових викидів забруднюючих речовин в атмосферне повітря.</w:t>
      </w:r>
    </w:p>
    <w:p w:rsidR="00E9138A" w:rsidRDefault="00BF247A">
      <w:pPr>
        <w:ind w:right="60" w:firstLine="709"/>
        <w:rPr>
          <w:lang w:eastAsia="uk-UA"/>
        </w:rPr>
      </w:pPr>
      <w:r>
        <w:rPr>
          <w:lang w:eastAsia="uk-UA"/>
        </w:rPr>
        <w:t>Дозволений обсяг залпових викидів не повинен перевищувати 3 -</w:t>
      </w:r>
      <w:r>
        <w:rPr>
          <w:lang w:eastAsia="uk-UA"/>
        </w:rPr>
        <w:t xml:space="preserve"> кратне значення граничнодопустимого викиду відповідно до законодавства.</w:t>
      </w:r>
    </w:p>
    <w:p w:rsidR="00E9138A" w:rsidRDefault="00BF247A">
      <w:pPr>
        <w:ind w:firstLine="709"/>
        <w:rPr>
          <w:b/>
          <w:i/>
          <w:iCs w:val="0"/>
          <w:lang w:eastAsia="uk-UA"/>
        </w:rPr>
      </w:pPr>
      <w:r>
        <w:rPr>
          <w:b/>
          <w:i/>
          <w:lang w:eastAsia="uk-UA"/>
        </w:rPr>
        <w:t>Заходи щодо остаточного припинення діяльності, пов'язаної з викидами забруднюючих речовин в атмосферне повітря, та приведення місця діяльності у задовільний стан.</w:t>
      </w:r>
    </w:p>
    <w:p w:rsidR="00E9138A" w:rsidRDefault="00BF247A">
      <w:pPr>
        <w:ind w:firstLine="709"/>
        <w:rPr>
          <w:lang w:eastAsia="uk-UA"/>
        </w:rPr>
      </w:pPr>
      <w:r>
        <w:rPr>
          <w:lang w:eastAsia="uk-UA"/>
        </w:rPr>
        <w:t>Не передбачені, тому</w:t>
      </w:r>
      <w:r>
        <w:rPr>
          <w:lang w:eastAsia="uk-UA"/>
        </w:rPr>
        <w:t xml:space="preserve"> що у плані розвитку підприємства не передбачена його ліквідація.</w:t>
      </w:r>
    </w:p>
    <w:p w:rsidR="00E9138A" w:rsidRDefault="00BF247A">
      <w:pPr>
        <w:ind w:firstLine="709"/>
        <w:rPr>
          <w:b/>
          <w:i/>
          <w:iCs w:val="0"/>
          <w:lang w:eastAsia="uk-UA"/>
        </w:rPr>
      </w:pPr>
      <w:r>
        <w:rPr>
          <w:b/>
          <w:i/>
          <w:lang w:eastAsia="uk-UA"/>
        </w:rPr>
        <w:t>Заходи щодо охорони атмосферного повітря на випадок виникнення надзвичайних ситуацій техногенного та природного характеру.</w:t>
      </w:r>
    </w:p>
    <w:p w:rsidR="00E9138A" w:rsidRDefault="00BF247A">
      <w:pPr>
        <w:ind w:firstLine="709"/>
        <w:rPr>
          <w:lang w:eastAsia="uk-UA"/>
        </w:rPr>
      </w:pPr>
      <w:r>
        <w:rPr>
          <w:lang w:eastAsia="uk-UA"/>
        </w:rPr>
        <w:t xml:space="preserve">Не передбачені, так як об'єкт </w:t>
      </w:r>
      <w:r>
        <w:rPr>
          <w:bCs/>
        </w:rPr>
        <w:t>Виробничий підрозділ пасажирське ваго</w:t>
      </w:r>
      <w:r>
        <w:rPr>
          <w:bCs/>
        </w:rPr>
        <w:t>нне депо станції Одеса-Головна філії «Пасажирська компанія» AT «Укрзалізниця»</w:t>
      </w:r>
      <w:r>
        <w:t xml:space="preserve"> </w:t>
      </w:r>
      <w:r>
        <w:rPr>
          <w:lang w:eastAsia="uk-UA"/>
        </w:rPr>
        <w:t>не</w:t>
      </w:r>
      <w:r>
        <w:rPr>
          <w:bCs/>
        </w:rPr>
        <w:t xml:space="preserve"> </w:t>
      </w:r>
      <w:r>
        <w:rPr>
          <w:lang w:eastAsia="uk-UA"/>
        </w:rPr>
        <w:t>вважається об'єктом підвищеної небезпеки (не включено до Державного реєстру об'єктів підвищеної небезпеки).</w:t>
      </w:r>
    </w:p>
    <w:p w:rsidR="00E9138A" w:rsidRDefault="00BF247A">
      <w:pPr>
        <w:ind w:right="60" w:firstLine="709"/>
        <w:rPr>
          <w:b/>
          <w:i/>
          <w:lang w:eastAsia="uk-UA"/>
        </w:rPr>
      </w:pPr>
      <w:r>
        <w:rPr>
          <w:b/>
          <w:i/>
          <w:lang w:eastAsia="uk-UA"/>
        </w:rPr>
        <w:t>Заходи щодо запобігання перевищенню встановлених нормативів граничн</w:t>
      </w:r>
      <w:r>
        <w:rPr>
          <w:b/>
          <w:i/>
          <w:lang w:eastAsia="uk-UA"/>
        </w:rPr>
        <w:t>о допустимих викидів у процесі виробництва.</w:t>
      </w:r>
    </w:p>
    <w:p w:rsidR="00E9138A" w:rsidRDefault="00BF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Times New Roman" w:cs="Courier New"/>
          <w:iCs w:val="0"/>
          <w:color w:val="auto"/>
          <w:spacing w:val="0"/>
          <w:lang w:eastAsia="uk-UA"/>
        </w:rPr>
      </w:pPr>
      <w:r>
        <w:rPr>
          <w:rFonts w:eastAsia="Times New Roman" w:cs="Courier New"/>
          <w:iCs w:val="0"/>
          <w:color w:val="auto"/>
          <w:spacing w:val="0"/>
          <w:lang w:eastAsia="uk-UA"/>
        </w:rPr>
        <w:t>З метою запобігання перевищень встановлених нормативів граничнодопустимих викидів у процесі виробництва необхідно:</w:t>
      </w:r>
    </w:p>
    <w:p w:rsidR="00E9138A" w:rsidRDefault="00BF247A">
      <w:pPr>
        <w:tabs>
          <w:tab w:val="center" w:pos="4677"/>
          <w:tab w:val="right" w:pos="9355"/>
        </w:tabs>
        <w:ind w:firstLine="709"/>
        <w:rPr>
          <w:rFonts w:eastAsia="Times New Roman" w:cs="Courier New"/>
          <w:iCs w:val="0"/>
          <w:color w:val="auto"/>
          <w:spacing w:val="0"/>
          <w:lang w:eastAsia="uk-UA"/>
        </w:rPr>
      </w:pPr>
      <w:r>
        <w:rPr>
          <w:rFonts w:eastAsia="Times New Roman" w:cs="Courier New"/>
          <w:iCs w:val="0"/>
          <w:color w:val="auto"/>
          <w:spacing w:val="0"/>
          <w:lang w:eastAsia="uk-UA"/>
        </w:rPr>
        <w:t>- забезпечити дотримання технології експлуатації устаткування, встановленої виробником обладнання;</w:t>
      </w:r>
    </w:p>
    <w:p w:rsidR="00E9138A" w:rsidRDefault="00BF247A">
      <w:pPr>
        <w:tabs>
          <w:tab w:val="center" w:pos="4677"/>
          <w:tab w:val="right" w:pos="9355"/>
        </w:tabs>
        <w:ind w:firstLine="709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- підтримувати у повній технічній справності технологічне устаткування;</w:t>
      </w:r>
    </w:p>
    <w:p w:rsidR="00E9138A" w:rsidRDefault="00BF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Times New Roman" w:cs="Courier New"/>
          <w:iCs w:val="0"/>
          <w:color w:val="auto"/>
          <w:spacing w:val="0"/>
          <w:lang w:eastAsia="uk-UA"/>
        </w:rPr>
      </w:pPr>
      <w:r>
        <w:rPr>
          <w:rFonts w:eastAsia="Times New Roman" w:cs="Courier New"/>
          <w:iCs w:val="0"/>
          <w:color w:val="auto"/>
          <w:spacing w:val="0"/>
          <w:lang w:eastAsia="uk-UA"/>
        </w:rPr>
        <w:t>- забезпечити необхідну герметичність обладнання.</w:t>
      </w:r>
    </w:p>
    <w:p w:rsidR="00E9138A" w:rsidRDefault="00BF247A">
      <w:pPr>
        <w:ind w:firstLine="709"/>
        <w:rPr>
          <w:b/>
          <w:i/>
          <w:lang w:eastAsia="uk-UA"/>
        </w:rPr>
      </w:pPr>
      <w:r>
        <w:rPr>
          <w:b/>
          <w:i/>
          <w:lang w:eastAsia="uk-UA"/>
        </w:rPr>
        <w:t>Заходи щодо охорони атмосферного по</w:t>
      </w:r>
      <w:r>
        <w:rPr>
          <w:b/>
          <w:i/>
          <w:lang w:eastAsia="uk-UA"/>
        </w:rPr>
        <w:t>вітря при несприятливих метеорологічних умовах (НМУ)</w:t>
      </w:r>
    </w:p>
    <w:p w:rsidR="00E9138A" w:rsidRDefault="00BF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Times New Roman" w:cs="Courier New"/>
          <w:iCs w:val="0"/>
          <w:color w:val="auto"/>
          <w:spacing w:val="0"/>
          <w:lang w:eastAsia="uk-UA"/>
        </w:rPr>
      </w:pPr>
      <w:r>
        <w:rPr>
          <w:rFonts w:eastAsia="Times New Roman" w:cs="Courier New"/>
          <w:iCs w:val="0"/>
          <w:color w:val="auto"/>
          <w:spacing w:val="0"/>
          <w:lang w:eastAsia="uk-UA"/>
        </w:rPr>
        <w:t>- заборонити продування та чищення обладнання, газоходів;</w:t>
      </w:r>
    </w:p>
    <w:p w:rsidR="00E9138A" w:rsidRDefault="00BF24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Times New Roman" w:cs="Courier New"/>
          <w:iCs w:val="0"/>
          <w:color w:val="auto"/>
          <w:spacing w:val="0"/>
          <w:lang w:eastAsia="uk-UA"/>
        </w:rPr>
      </w:pPr>
      <w:r>
        <w:rPr>
          <w:rFonts w:eastAsia="Times New Roman" w:cs="Courier New"/>
          <w:iCs w:val="0"/>
          <w:color w:val="auto"/>
          <w:spacing w:val="0"/>
          <w:lang w:eastAsia="uk-UA"/>
        </w:rPr>
        <w:t>- забезпечити необхідну герметичність обладнання.</w:t>
      </w:r>
    </w:p>
    <w:p w:rsidR="00E9138A" w:rsidRDefault="00BF247A">
      <w:pPr>
        <w:ind w:firstLine="709"/>
        <w:rPr>
          <w:b/>
          <w:i/>
          <w:lang w:eastAsia="uk-UA"/>
        </w:rPr>
      </w:pPr>
      <w:r>
        <w:rPr>
          <w:b/>
          <w:i/>
          <w:lang w:eastAsia="uk-UA"/>
        </w:rPr>
        <w:t>Інші заходи, направлені на скорочення викидів забруднюючих речовин в</w:t>
      </w:r>
      <w:r>
        <w:rPr>
          <w:bCs/>
          <w:i/>
        </w:rPr>
        <w:t xml:space="preserve"> </w:t>
      </w:r>
      <w:r>
        <w:rPr>
          <w:b/>
          <w:i/>
          <w:lang w:eastAsia="uk-UA"/>
        </w:rPr>
        <w:t xml:space="preserve">атмосферне повітря, в залежності від виробництв, технологічного устаткування. </w:t>
      </w:r>
    </w:p>
    <w:p w:rsidR="00E9138A" w:rsidRDefault="00BF247A">
      <w:pPr>
        <w:tabs>
          <w:tab w:val="left" w:pos="708"/>
        </w:tabs>
        <w:ind w:firstLine="709"/>
      </w:pPr>
      <w:r>
        <w:t>Заходи не передбачені.</w:t>
      </w:r>
    </w:p>
    <w:p w:rsidR="00E9138A" w:rsidRDefault="00E9138A">
      <w:pPr>
        <w:spacing w:after="160" w:line="256" w:lineRule="auto"/>
        <w:jc w:val="left"/>
        <w:rPr>
          <w:iCs w:val="0"/>
          <w:color w:val="auto"/>
          <w:spacing w:val="0"/>
          <w:szCs w:val="22"/>
        </w:rPr>
      </w:pPr>
    </w:p>
    <w:p w:rsidR="00E9138A" w:rsidRDefault="00E9138A">
      <w:pPr>
        <w:ind w:firstLine="709"/>
        <w:rPr>
          <w:iCs w:val="0"/>
          <w:color w:val="auto"/>
          <w:spacing w:val="0"/>
          <w:szCs w:val="22"/>
        </w:rPr>
      </w:pPr>
    </w:p>
    <w:p w:rsidR="00E9138A" w:rsidRDefault="00E9138A">
      <w:pPr>
        <w:shd w:val="clear" w:color="auto" w:fill="auto"/>
        <w:jc w:val="left"/>
        <w:rPr>
          <w:iCs w:val="0"/>
          <w:color w:val="auto"/>
          <w:spacing w:val="0"/>
          <w:szCs w:val="22"/>
        </w:rPr>
        <w:sectPr w:rsidR="00E9138A">
          <w:pgSz w:w="11906" w:h="16838"/>
          <w:pgMar w:top="1134" w:right="567" w:bottom="1134" w:left="1418" w:header="709" w:footer="709" w:gutter="0"/>
          <w:cols w:space="720"/>
        </w:sectPr>
      </w:pPr>
    </w:p>
    <w:p w:rsidR="00E9138A" w:rsidRDefault="00BF247A">
      <w:pPr>
        <w:spacing w:before="240"/>
        <w:ind w:firstLine="709"/>
        <w:rPr>
          <w:iCs w:val="0"/>
          <w:color w:val="auto"/>
          <w:spacing w:val="0"/>
          <w:szCs w:val="22"/>
        </w:rPr>
      </w:pPr>
      <w:r>
        <w:lastRenderedPageBreak/>
        <w:t xml:space="preserve">Заходи щодо скорочення викидів забруднюючих речовин </w:t>
      </w:r>
      <w:r>
        <w:rPr>
          <w:iCs w:val="0"/>
          <w:color w:val="auto"/>
          <w:spacing w:val="0"/>
          <w:szCs w:val="22"/>
        </w:rPr>
        <w:t>наведено в таблиці 15.17.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15.17 (10.1)</w:t>
      </w:r>
    </w:p>
    <w:tbl>
      <w:tblPr>
        <w:tblStyle w:val="5b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E9138A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Код виробничого і технологічного пр</w:t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оцесу, технологічного устаткування (установки)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Найменування заходу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Строк виконання заходу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Номер джерела викиду на карті-схемі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Загальний обсяг витрат за кошторисною вартістю, тис.грн.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Очікуване зменшення викиді забруднюючих речовин після впровадження заходу</w:t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, т/рік</w:t>
            </w:r>
          </w:p>
        </w:tc>
      </w:tr>
      <w:tr w:rsidR="00E9138A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6</w:t>
            </w:r>
          </w:p>
        </w:tc>
      </w:tr>
      <w:tr w:rsidR="00E9138A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38A" w:rsidRDefault="00BF247A">
            <w:pPr>
              <w:tabs>
                <w:tab w:val="left" w:pos="1701"/>
              </w:tabs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Заходи щодо скорочення викидів забруднюючих речовин – не передбачені</w:t>
            </w:r>
          </w:p>
        </w:tc>
      </w:tr>
    </w:tbl>
    <w:p w:rsidR="00E9138A" w:rsidRDefault="00E9138A">
      <w:pPr>
        <w:tabs>
          <w:tab w:val="left" w:pos="1701"/>
        </w:tabs>
        <w:jc w:val="center"/>
        <w:rPr>
          <w:rFonts w:eastAsia="Times New Roman"/>
          <w:iCs w:val="0"/>
          <w:color w:val="auto"/>
          <w:spacing w:val="0"/>
          <w:lang w:eastAsia="ru-RU"/>
        </w:rPr>
      </w:pPr>
    </w:p>
    <w:p w:rsidR="00E9138A" w:rsidRDefault="00BF247A">
      <w:pPr>
        <w:ind w:firstLine="709"/>
        <w:rPr>
          <w:iCs w:val="0"/>
          <w:color w:val="auto"/>
          <w:spacing w:val="0"/>
          <w:szCs w:val="22"/>
        </w:rPr>
      </w:pPr>
      <w:r>
        <w:t xml:space="preserve">Перелік заходів щодо охорони атмосферного повітря у разі виникнення надзвичайних ситуацій техногенного та природного характеру, ліквідації наслідків забруднення атмосферного повітря </w:t>
      </w:r>
      <w:r>
        <w:rPr>
          <w:iCs w:val="0"/>
          <w:color w:val="auto"/>
          <w:spacing w:val="0"/>
          <w:szCs w:val="22"/>
        </w:rPr>
        <w:t>наведено в таблиці 15.18.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15.18 (10.2)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1220"/>
        <w:gridCol w:w="1612"/>
        <w:gridCol w:w="1318"/>
        <w:gridCol w:w="1355"/>
        <w:gridCol w:w="1355"/>
        <w:gridCol w:w="1355"/>
      </w:tblGrid>
      <w:tr w:rsidR="00E9138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Найменування об’єкта підвищеної небезпеки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ind w:left="-45" w:right="-8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Місце розташування об’єкта підвищеної небезпеки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ind w:left="-35" w:righ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Найменування, маса, категорія небезпечної речовини чи групи речовин, що тимчасово або постійно використовуються, переробляються, виготовляються, транспортуються, збер</w:t>
            </w:r>
            <w:r>
              <w:rPr>
                <w:sz w:val="18"/>
                <w:szCs w:val="18"/>
              </w:rPr>
              <w:t>ігаються на об’єкті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Індивідуальна назва, клас небезпечних речовин та категорія небезпеки, за якими проводилася ідентифікація об’єкта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Найменування ЗР, які у разі виникнення надзвичайної ситуації техногенного або природного характеру, можуть надійти в атмосф</w:t>
            </w:r>
            <w:r>
              <w:rPr>
                <w:sz w:val="18"/>
                <w:szCs w:val="18"/>
              </w:rPr>
              <w:t>ерне повітря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Найменування заходів щодо охорони атмосферного повітря у разі виникнення надзвичайної ситуації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Найменування заходів щодо ліквідації наслідків забруднення атмосферного повітря у разі виникнення надзвичайної ситуації</w:t>
            </w:r>
          </w:p>
        </w:tc>
      </w:tr>
      <w:tr w:rsidR="00E9138A"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E9138A">
        <w:trPr>
          <w:trHeight w:val="85"/>
        </w:trPr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tabs>
                <w:tab w:val="left" w:pos="1701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uk-UA"/>
              </w:rPr>
              <w:t>Перелік заходів щодо охорони атмосферного повітря у разі виникнення надзвичайних ситуацій техногенного та природного характеру, ліквідації наслідків забруднення атмосферного повітря – відсутній</w:t>
            </w:r>
          </w:p>
        </w:tc>
      </w:tr>
    </w:tbl>
    <w:p w:rsidR="00E9138A" w:rsidRDefault="00E9138A">
      <w:pPr>
        <w:jc w:val="center"/>
        <w:rPr>
          <w:b/>
          <w:iCs w:val="0"/>
          <w:color w:val="auto"/>
          <w:spacing w:val="0"/>
          <w:szCs w:val="22"/>
        </w:rPr>
      </w:pPr>
    </w:p>
    <w:p w:rsidR="00E9138A" w:rsidRDefault="00BF247A">
      <w:pPr>
        <w:spacing w:after="160" w:line="256" w:lineRule="auto"/>
        <w:jc w:val="left"/>
        <w:rPr>
          <w:b/>
          <w:iCs w:val="0"/>
          <w:color w:val="auto"/>
          <w:spacing w:val="0"/>
          <w:szCs w:val="22"/>
        </w:rPr>
      </w:pPr>
      <w:r>
        <w:rPr>
          <w:b/>
          <w:iCs w:val="0"/>
          <w:color w:val="auto"/>
          <w:spacing w:val="0"/>
          <w:szCs w:val="22"/>
        </w:rPr>
        <w:br w:type="page" w:clear="all"/>
      </w:r>
    </w:p>
    <w:p w:rsidR="00E9138A" w:rsidRDefault="00BF247A">
      <w:pPr>
        <w:jc w:val="center"/>
        <w:rPr>
          <w:b/>
          <w:iCs w:val="0"/>
          <w:color w:val="auto"/>
          <w:spacing w:val="0"/>
          <w:szCs w:val="22"/>
        </w:rPr>
      </w:pPr>
      <w:r>
        <w:rPr>
          <w:b/>
          <w:iCs w:val="0"/>
          <w:color w:val="auto"/>
          <w:spacing w:val="0"/>
          <w:szCs w:val="22"/>
        </w:rPr>
        <w:lastRenderedPageBreak/>
        <w:t>Пропозиції щодо дозволених обсягів викидів забруднюючих речовин в атмосферне повітря стаціонарними джерелами</w:t>
      </w:r>
    </w:p>
    <w:p w:rsidR="00E9138A" w:rsidRDefault="00BF247A">
      <w:pPr>
        <w:spacing w:line="276" w:lineRule="auto"/>
        <w:ind w:right="158" w:firstLine="709"/>
      </w:pPr>
      <w:r>
        <w:rPr>
          <w:spacing w:val="2"/>
        </w:rPr>
        <w:t>На підприємстві відсутні джерела викидів, з яких в атмосферне повітря надходять забруднюючі речовини від виробництв та технологічного устаткування,</w:t>
      </w:r>
      <w:r>
        <w:rPr>
          <w:spacing w:val="2"/>
        </w:rPr>
        <w:t xml:space="preserve"> на яких повинні впроваджуватися найкращі доступні технології та методи керування. </w:t>
      </w:r>
      <w:r>
        <w:t>У зв’язку з цим таблиця 9.1 «Пропозиції щодо дозволених обсягів викидів забруднюючих речовин, які віднесені до основних джерел викиду» - не розробляється.</w:t>
      </w:r>
    </w:p>
    <w:p w:rsidR="00E9138A" w:rsidRDefault="00BF247A">
      <w:pPr>
        <w:ind w:firstLine="709"/>
        <w:rPr>
          <w:iCs w:val="0"/>
          <w:color w:val="auto"/>
          <w:spacing w:val="0"/>
          <w:szCs w:val="22"/>
        </w:rPr>
      </w:pPr>
      <w:r>
        <w:t>Пропозиції щодо до</w:t>
      </w:r>
      <w:r>
        <w:t xml:space="preserve">зволених обсягів викидів забруднюючих речовин, які віднесені до інших джерел викидів </w:t>
      </w:r>
      <w:r>
        <w:rPr>
          <w:iCs w:val="0"/>
          <w:color w:val="auto"/>
          <w:spacing w:val="0"/>
          <w:szCs w:val="22"/>
        </w:rPr>
        <w:t>наведені в таблиці 15.19 (таблиця 9.2).</w:t>
      </w:r>
    </w:p>
    <w:p w:rsidR="00E9138A" w:rsidRDefault="00E9138A">
      <w:pPr>
        <w:ind w:firstLine="709"/>
        <w:rPr>
          <w:iCs w:val="0"/>
          <w:color w:val="auto"/>
          <w:spacing w:val="0"/>
          <w:szCs w:val="22"/>
        </w:rPr>
      </w:pPr>
    </w:p>
    <w:p w:rsidR="00E9138A" w:rsidRDefault="00BF247A">
      <w:pPr>
        <w:ind w:firstLine="709"/>
        <w:jc w:val="left"/>
        <w:rPr>
          <w:iCs w:val="0"/>
          <w:color w:val="auto"/>
          <w:spacing w:val="0"/>
          <w:szCs w:val="22"/>
          <w:u w:val="single"/>
        </w:rPr>
      </w:pPr>
      <w:r>
        <w:rPr>
          <w:iCs w:val="0"/>
          <w:color w:val="auto"/>
          <w:spacing w:val="0"/>
          <w:szCs w:val="22"/>
          <w:u w:val="single"/>
        </w:rPr>
        <w:t>Номери джерел викидів:</w:t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 1 - труба, фарбувальний цех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(1)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</w:t>
            </w:r>
            <w:r>
              <w:rPr>
                <w:sz w:val="20"/>
                <w:szCs w:val="20"/>
              </w:rPr>
              <w:t>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Толуени</w:t>
            </w:r>
            <w:r>
              <w:rPr>
                <w:rFonts w:eastAsia="Times New Roman"/>
                <w:sz w:val="20"/>
                <w:szCs w:val="20"/>
                <w:lang w:eastAsia="uk-UA"/>
              </w:rPr>
              <w:t xml:space="preserve"> (Толуол)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Циклогексанон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Етиловий ефір етиленгліколю (Етилцелозольв)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Бензол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Ксилол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Ацетон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0,111731</w:t>
            </w:r>
          </w:p>
        </w:tc>
      </w:tr>
      <w:tr w:rsidR="00E9138A">
        <w:trPr>
          <w:trHeight w:val="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Бутиловий ефір оцтової кислоти (Бутилацетат)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0,018927</w:t>
            </w:r>
          </w:p>
        </w:tc>
      </w:tr>
      <w:tr w:rsidR="00E9138A">
        <w:trPr>
          <w:trHeight w:val="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Стирол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0,001771</w:t>
            </w:r>
          </w:p>
        </w:tc>
      </w:tr>
      <w:tr w:rsidR="00E9138A">
        <w:trPr>
          <w:trHeight w:val="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Ацетон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0,111731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 2 - труба, місце приготування фарб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(2)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</w:t>
            </w:r>
            <w:r>
              <w:rPr>
                <w:sz w:val="20"/>
                <w:szCs w:val="20"/>
                <w:lang w:eastAsia="uk-UA"/>
              </w:rPr>
              <w:t>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Толуени (Толуол)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0,013943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Циклогексанон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0,001312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Етиловий ефір етиленгліколю (Етилцелозольв)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0,006922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Ацетон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0,006889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Бензол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0,006889</w:t>
            </w:r>
          </w:p>
        </w:tc>
      </w:tr>
      <w:tr w:rsidR="00E9138A">
        <w:trPr>
          <w:trHeight w:val="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Бутиловий ефір оцтової кислоти (Бутилацетат)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0,004265</w:t>
            </w:r>
          </w:p>
        </w:tc>
      </w:tr>
      <w:tr w:rsidR="00E9138A">
        <w:trPr>
          <w:trHeight w:val="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Стирол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0,000443</w:t>
            </w:r>
          </w:p>
        </w:tc>
      </w:tr>
      <w:tr w:rsidR="00E9138A">
        <w:trPr>
          <w:trHeight w:val="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Ксилол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0,017879</w:t>
            </w:r>
          </w:p>
        </w:tc>
      </w:tr>
    </w:tbl>
    <w:p w:rsidR="00E9138A" w:rsidRDefault="00E9138A">
      <w:pPr>
        <w:rPr>
          <w:iCs w:val="0"/>
          <w:szCs w:val="23"/>
          <w:lang w:eastAsia="uk-UA"/>
        </w:rPr>
      </w:pPr>
    </w:p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 3 -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(3)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</w:t>
            </w:r>
            <w:r>
              <w:rPr>
                <w:sz w:val="20"/>
                <w:szCs w:val="20"/>
                <w:lang w:eastAsia="uk-UA"/>
              </w:rPr>
              <w:t>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0,006040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0,000522</w:t>
            </w:r>
          </w:p>
        </w:tc>
      </w:tr>
      <w:tr w:rsidR="00E9138A">
        <w:trPr>
          <w:trHeight w:val="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Хром та його сполуки (у перерахунку на триоксид хрому)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0,000389</w:t>
            </w:r>
          </w:p>
        </w:tc>
      </w:tr>
      <w:tr w:rsidR="00E9138A">
        <w:trPr>
          <w:trHeight w:val="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0,006654</w:t>
            </w:r>
          </w:p>
        </w:tc>
      </w:tr>
      <w:tr w:rsidR="00E9138A">
        <w:trPr>
          <w:trHeight w:val="77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Оксиди азоту (оксид та діоксид азоту) в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0,002457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 5 - труба, заточувальний верстат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(4)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</w:t>
            </w:r>
            <w:r>
              <w:rPr>
                <w:sz w:val="20"/>
                <w:szCs w:val="20"/>
              </w:rPr>
              <w:t>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 6 - труба, ванна для зняття накипу, ванна для зняття старої фарби, пост зварюванн</w:t>
      </w:r>
      <w:r>
        <w:rPr>
          <w:b/>
          <w:lang w:eastAsia="uk-UA"/>
        </w:rPr>
        <w:t>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(5)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Алюмінію оксид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0,000061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Кислота оцтова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0,0015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 7 - труба, фарбувально-сушильна камера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(6)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Ксилол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0,011995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 8 - труба, місця зарядки акумуляторів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(7)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Сульфатна кислота (H2SO4) [сірчана кислота]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0,007778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 9 - труба, місця зарядки акумуляторів та місце приготування лужного електроліту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(8)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</w:t>
            </w:r>
            <w:r>
              <w:rPr>
                <w:sz w:val="20"/>
                <w:szCs w:val="20"/>
              </w:rPr>
              <w:t xml:space="preserve">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Сульфатна кислота (H2SO4) [сірчана кислота]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0,007778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№10 - труба, </w:t>
      </w:r>
      <w:r>
        <w:rPr>
          <w:b/>
          <w:bCs/>
        </w:rPr>
        <w:t>вулканізаційний прес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(9)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Водню хлорид (соляна кислота за молекулою HCL)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0,00000001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№11 -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(10)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0,002966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Манган та його сполуки в перерахунку </w:t>
            </w:r>
            <w:r>
              <w:rPr>
                <w:sz w:val="20"/>
                <w:szCs w:val="20"/>
                <w:lang w:eastAsia="uk-UA"/>
              </w:rPr>
              <w:t>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0,000239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0,000311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0,004775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0,001715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№14 - труба, </w:t>
      </w:r>
      <w:r>
        <w:rPr>
          <w:b/>
          <w:lang w:val="ru-RU" w:eastAsia="uk-UA"/>
        </w:rPr>
        <w:t>з</w:t>
      </w:r>
      <w:r>
        <w:rPr>
          <w:b/>
          <w:lang w:eastAsia="uk-UA"/>
        </w:rPr>
        <w:t>аточувальний верстат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(11)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</w:t>
            </w:r>
            <w:r>
              <w:rPr>
                <w:sz w:val="20"/>
                <w:szCs w:val="20"/>
                <w:lang w:eastAsia="uk-UA"/>
              </w:rPr>
              <w:t xml:space="preserve">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№15 -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(12)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0,002513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0,000157</w:t>
            </w:r>
          </w:p>
        </w:tc>
      </w:tr>
    </w:tbl>
    <w:p w:rsidR="00E9138A" w:rsidRDefault="00E9138A">
      <w:pPr>
        <w:tabs>
          <w:tab w:val="left" w:pos="0"/>
        </w:tabs>
        <w:spacing w:before="240"/>
        <w:jc w:val="center"/>
        <w:rPr>
          <w:b/>
          <w:lang w:eastAsia="uk-UA"/>
        </w:rPr>
      </w:pPr>
    </w:p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 xml:space="preserve">Джерело №18- труба, </w:t>
      </w:r>
      <w:r>
        <w:rPr>
          <w:b/>
          <w:lang w:val="ru-RU" w:eastAsia="uk-UA"/>
        </w:rPr>
        <w:t>з</w:t>
      </w:r>
      <w:r>
        <w:rPr>
          <w:b/>
          <w:lang w:eastAsia="uk-UA"/>
        </w:rPr>
        <w:t>аточувальний верстат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(13)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</w:t>
            </w:r>
            <w:r>
              <w:rPr>
                <w:sz w:val="20"/>
                <w:szCs w:val="20"/>
                <w:lang w:eastAsia="uk-UA"/>
              </w:rPr>
              <w:t>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№21 - труба, пости зварювання (2 од.)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(14)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0,002754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0,00024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0,000297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0,004555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0,001695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№22 - труба, миюч</w:t>
      </w:r>
      <w:r>
        <w:rPr>
          <w:b/>
          <w:lang w:eastAsia="uk-UA"/>
        </w:rPr>
        <w:t>а машина та  пости зварювання (2 од.)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(15)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0,001910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0,000184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0,000247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0,004520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0,001029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№24 - труба, </w:t>
      </w:r>
      <w:r>
        <w:rPr>
          <w:b/>
        </w:rPr>
        <w:t>ков</w:t>
      </w:r>
      <w:r>
        <w:rPr>
          <w:b/>
        </w:rPr>
        <w:t>альський горн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(16)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</w:t>
            </w:r>
            <w:r>
              <w:rPr>
                <w:sz w:val="20"/>
                <w:szCs w:val="20"/>
                <w:lang w:eastAsia="uk-UA"/>
              </w:rPr>
              <w:t>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Оксиди азоту (оксид та діоксид азоту) у перерахунку на діоксид азоту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0,008222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0,067223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Діоксид сірки (діоксид та більше триоксид) у перерахунку на діоксид сірки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0,001043</w:t>
            </w:r>
          </w:p>
        </w:tc>
      </w:tr>
    </w:tbl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№25 -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(17)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</w:t>
            </w:r>
            <w:r>
              <w:rPr>
                <w:sz w:val="20"/>
                <w:szCs w:val="20"/>
                <w:lang w:eastAsia="uk-UA"/>
              </w:rPr>
              <w:t>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0,002900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0,000284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0,000212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0,002091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0,001338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№26 -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(18)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0,007106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0,000461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0,000536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0,008228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0,002955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№27 - труба, </w:t>
      </w:r>
      <w:r>
        <w:rPr>
          <w:b/>
          <w:color w:val="auto"/>
          <w:lang w:eastAsia="ar-SA"/>
        </w:rPr>
        <w:t>дер</w:t>
      </w:r>
      <w:r>
        <w:rPr>
          <w:b/>
          <w:color w:val="auto"/>
          <w:lang w:eastAsia="ar-SA"/>
        </w:rPr>
        <w:t>евообробні верстати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9.2 (19)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№28 - труба, </w:t>
      </w:r>
      <w:r>
        <w:rPr>
          <w:b/>
          <w:bCs/>
        </w:rPr>
        <w:t>пральна машина «Радуга-30 М»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(20)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Тетрахлоретилен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E9138A">
      <w:pPr>
        <w:tabs>
          <w:tab w:val="left" w:pos="0"/>
        </w:tabs>
        <w:spacing w:before="240"/>
        <w:jc w:val="center"/>
        <w:rPr>
          <w:b/>
          <w:lang w:eastAsia="uk-UA"/>
        </w:rPr>
      </w:pPr>
    </w:p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 xml:space="preserve">Джерело №29 - труба, </w:t>
      </w:r>
      <w:r>
        <w:rPr>
          <w:b/>
        </w:rPr>
        <w:t xml:space="preserve"> газові котли Е-2,5/0,9 (2 од.) та Е-1,6/0,9 (2 од.)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 xml:space="preserve">Таблиця 15.19 </w:t>
      </w:r>
      <w:r>
        <w:rPr>
          <w:rFonts w:eastAsia="Times New Roman"/>
          <w:iCs w:val="0"/>
          <w:color w:val="auto"/>
          <w:spacing w:val="0"/>
          <w:lang w:eastAsia="ru-RU"/>
        </w:rPr>
        <w:t>(21)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0,108766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0,008948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№30 - труба, </w:t>
      </w:r>
      <w:r>
        <w:rPr>
          <w:b/>
          <w:lang w:val="ru-RU" w:eastAsia="uk-UA"/>
        </w:rPr>
        <w:t>з</w:t>
      </w:r>
      <w:r>
        <w:rPr>
          <w:b/>
          <w:lang w:eastAsia="uk-UA"/>
        </w:rPr>
        <w:t>аточувальний верстат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9.2 (22)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</w:t>
            </w:r>
            <w:r>
              <w:rPr>
                <w:sz w:val="20"/>
                <w:szCs w:val="20"/>
                <w:lang w:eastAsia="uk-UA"/>
              </w:rPr>
              <w:t>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№31 -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(23)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</w:t>
            </w:r>
            <w:r>
              <w:rPr>
                <w:sz w:val="20"/>
                <w:szCs w:val="20"/>
              </w:rPr>
              <w:t>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0,001144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0,000066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№32 - труба, </w:t>
      </w:r>
      <w:r>
        <w:rPr>
          <w:b/>
          <w:lang w:val="ru-RU" w:eastAsia="uk-UA"/>
        </w:rPr>
        <w:t>з</w:t>
      </w:r>
      <w:r>
        <w:rPr>
          <w:b/>
          <w:lang w:eastAsia="uk-UA"/>
        </w:rPr>
        <w:t>аточувальний верстат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(24)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</w:t>
            </w:r>
            <w:r>
              <w:rPr>
                <w:sz w:val="20"/>
                <w:szCs w:val="20"/>
              </w:rPr>
              <w:t>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 33 - труба, фарбувальна камера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(25)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Речовини у вигляді суспендованих твердих частинок недиференційованих за </w:t>
            </w:r>
            <w:r>
              <w:rPr>
                <w:sz w:val="20"/>
                <w:szCs w:val="20"/>
                <w:lang w:eastAsia="uk-UA"/>
              </w:rPr>
              <w:t>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Ксилол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0,017045</w:t>
            </w:r>
          </w:p>
        </w:tc>
      </w:tr>
    </w:tbl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№35 -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(26)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0,000796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Манган та його сполуки в перерахунку </w:t>
            </w:r>
            <w:r>
              <w:rPr>
                <w:sz w:val="20"/>
                <w:szCs w:val="20"/>
                <w:lang w:eastAsia="uk-UA"/>
              </w:rPr>
              <w:t>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0,000107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 36 - труба, </w:t>
      </w:r>
      <w:r>
        <w:rPr>
          <w:b/>
          <w:lang w:val="ru-RU" w:eastAsia="uk-UA"/>
        </w:rPr>
        <w:t>з</w:t>
      </w:r>
      <w:r>
        <w:rPr>
          <w:b/>
          <w:lang w:eastAsia="uk-UA"/>
        </w:rPr>
        <w:t>аточувальний верстат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(27)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</w:t>
            </w:r>
            <w:r>
              <w:rPr>
                <w:sz w:val="20"/>
                <w:szCs w:val="20"/>
                <w:lang w:eastAsia="uk-UA"/>
              </w:rPr>
              <w:t>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 38 - труба, труба, піч запікання, камера фарбування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(28)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 40 - труба, труба, дробоструйна камера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(29)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Речовини у вигляді суспендованих твердих частинок недиференційованих за </w:t>
            </w:r>
            <w:r>
              <w:rPr>
                <w:sz w:val="20"/>
                <w:szCs w:val="20"/>
                <w:lang w:eastAsia="uk-UA"/>
              </w:rPr>
              <w:t>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№43 - труба, </w:t>
      </w:r>
      <w:r>
        <w:rPr>
          <w:b/>
        </w:rPr>
        <w:t xml:space="preserve"> повітронагрівач №1 фарбувально-сушильної камери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(30)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0,021247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0,007525</w:t>
            </w:r>
          </w:p>
        </w:tc>
      </w:tr>
    </w:tbl>
    <w:p w:rsidR="00E9138A" w:rsidRDefault="00E9138A">
      <w:pPr>
        <w:tabs>
          <w:tab w:val="left" w:pos="0"/>
        </w:tabs>
        <w:spacing w:before="240"/>
        <w:jc w:val="center"/>
        <w:rPr>
          <w:b/>
          <w:lang w:eastAsia="uk-UA"/>
        </w:rPr>
      </w:pPr>
    </w:p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 xml:space="preserve">Джерело №44 - труба, </w:t>
      </w:r>
      <w:r>
        <w:rPr>
          <w:b/>
        </w:rPr>
        <w:t xml:space="preserve"> </w:t>
      </w:r>
      <w:r>
        <w:rPr>
          <w:b/>
          <w:highlight w:val="green"/>
        </w:rPr>
        <w:t>повітронагрівач №2 фарбувально-сушильної камери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(31)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0,022274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0,005862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№45 - труба, </w:t>
      </w:r>
      <w:r>
        <w:rPr>
          <w:b/>
        </w:rPr>
        <w:t xml:space="preserve"> </w:t>
      </w:r>
      <w:r>
        <w:rPr>
          <w:b/>
          <w:highlight w:val="green"/>
        </w:rPr>
        <w:t>водогрійні котли KCB-0,63 (3 од.)</w:t>
      </w:r>
      <w:r>
        <w:rPr>
          <w:b/>
        </w:rPr>
        <w:t xml:space="preserve">      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(32)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0,083852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0,010608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 46 - труба, </w:t>
      </w:r>
      <w:r>
        <w:rPr>
          <w:b/>
          <w:lang w:val="ru-RU" w:eastAsia="uk-UA"/>
        </w:rPr>
        <w:t>з</w:t>
      </w:r>
      <w:r>
        <w:rPr>
          <w:b/>
          <w:lang w:eastAsia="uk-UA"/>
        </w:rPr>
        <w:t>аточувальний верстат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(33)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№47 -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(34)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0,003847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0,000086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0,000239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0,002487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0,001472</w:t>
            </w:r>
          </w:p>
        </w:tc>
      </w:tr>
    </w:tbl>
    <w:p w:rsidR="00E9138A" w:rsidRDefault="00E9138A">
      <w:pPr>
        <w:tabs>
          <w:tab w:val="left" w:pos="0"/>
        </w:tabs>
        <w:spacing w:before="240"/>
        <w:jc w:val="center"/>
        <w:rPr>
          <w:b/>
          <w:lang w:eastAsia="uk-UA"/>
        </w:rPr>
      </w:pPr>
    </w:p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 xml:space="preserve">Джерело №48 - труба, </w:t>
      </w:r>
      <w:r>
        <w:rPr>
          <w:b/>
          <w:lang w:eastAsia="uk-UA"/>
        </w:rPr>
        <w:t>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(35)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0,003746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0,000084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0,000233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0,002422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0,001427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№53 - труба, пос</w:t>
      </w:r>
      <w:r>
        <w:rPr>
          <w:b/>
          <w:lang w:eastAsia="uk-UA"/>
        </w:rPr>
        <w:t>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(36)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0,002588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0,000168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№56 - труба, зварювальні роботи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(37)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</w:t>
            </w:r>
            <w:r>
              <w:rPr>
                <w:sz w:val="20"/>
                <w:szCs w:val="20"/>
              </w:rPr>
              <w:t>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0,000453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Манган та його сполуки в перерахунку </w:t>
            </w:r>
            <w:r>
              <w:rPr>
                <w:sz w:val="20"/>
                <w:szCs w:val="20"/>
                <w:lang w:eastAsia="uk-UA"/>
              </w:rPr>
              <w:t>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0,000027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0,000002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0,000791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0,000491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№57 - труба, зварювальні роботи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(38)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</w:t>
            </w:r>
            <w:r>
              <w:rPr>
                <w:sz w:val="20"/>
                <w:szCs w:val="20"/>
                <w:lang w:eastAsia="uk-UA"/>
              </w:rPr>
              <w:t>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0,000494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0,000027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0,000002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0,000857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0,000523</w:t>
            </w:r>
          </w:p>
        </w:tc>
      </w:tr>
    </w:tbl>
    <w:p w:rsidR="00E9138A" w:rsidRDefault="00E9138A">
      <w:pPr>
        <w:tabs>
          <w:tab w:val="left" w:pos="0"/>
        </w:tabs>
        <w:spacing w:before="240"/>
        <w:jc w:val="center"/>
        <w:rPr>
          <w:b/>
          <w:lang w:eastAsia="uk-UA"/>
        </w:rPr>
      </w:pP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№58 - труба, зварювальні роботи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(39)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</w:t>
            </w:r>
            <w:r>
              <w:rPr>
                <w:sz w:val="20"/>
                <w:szCs w:val="20"/>
              </w:rPr>
              <w:t>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0,000456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0,000027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0,000002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0,000791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0,000491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№59 - труба, зва</w:t>
      </w:r>
      <w:r>
        <w:rPr>
          <w:b/>
          <w:lang w:eastAsia="uk-UA"/>
        </w:rPr>
        <w:t>рювальні роботи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(40)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</w:t>
            </w:r>
            <w:r>
              <w:rPr>
                <w:sz w:val="20"/>
                <w:szCs w:val="20"/>
                <w:lang w:eastAsia="uk-UA"/>
              </w:rPr>
              <w:t>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0,000484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0,000030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0,000002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0,000857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0,000512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№61 - труба, пост пайки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(41)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</w:t>
            </w:r>
            <w:r>
              <w:rPr>
                <w:sz w:val="20"/>
                <w:szCs w:val="20"/>
              </w:rPr>
              <w:t>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Свинець та його сполуки в перерахунку на свинець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0,000003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№62 - труба, котел власного виробництва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(42)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діоксин азоту) в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0,006021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</w:t>
            </w:r>
            <w:r>
              <w:rPr>
                <w:sz w:val="20"/>
                <w:szCs w:val="20"/>
                <w:lang w:eastAsia="uk-UA"/>
              </w:rPr>
              <w:t>079984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Діоксид сірки (діоксид та триоксид) у перерахунку на діоксид сірки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0,000094</w:t>
            </w:r>
          </w:p>
        </w:tc>
      </w:tr>
    </w:tbl>
    <w:p w:rsidR="00E9138A" w:rsidRDefault="00E9138A">
      <w:pPr>
        <w:tabs>
          <w:tab w:val="left" w:pos="0"/>
        </w:tabs>
        <w:spacing w:before="240"/>
        <w:jc w:val="center"/>
        <w:rPr>
          <w:b/>
          <w:lang w:eastAsia="uk-UA"/>
        </w:rPr>
      </w:pPr>
    </w:p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№63 -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(43)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</w:t>
            </w:r>
            <w:r>
              <w:rPr>
                <w:sz w:val="20"/>
                <w:szCs w:val="20"/>
                <w:lang w:eastAsia="uk-UA"/>
              </w:rPr>
              <w:t>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0,001122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0,000069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№64 -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(44)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0,000850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Манган та його сполуки в перерахунку </w:t>
            </w:r>
            <w:r>
              <w:rPr>
                <w:sz w:val="20"/>
                <w:szCs w:val="20"/>
                <w:lang w:eastAsia="uk-UA"/>
              </w:rPr>
              <w:t>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0,000050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0,000002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0,001329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0,000762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№65 -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(45)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0,000839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0,000046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0,000002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0,001234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0,000767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№66 - труба, </w:t>
      </w:r>
      <w:r>
        <w:rPr>
          <w:b/>
        </w:rPr>
        <w:t>міс</w:t>
      </w:r>
      <w:r>
        <w:rPr>
          <w:b/>
        </w:rPr>
        <w:t>це різки та пакування утеплювача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(46)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</w:t>
            </w:r>
            <w:r>
              <w:rPr>
                <w:sz w:val="20"/>
                <w:szCs w:val="20"/>
                <w:lang w:eastAsia="uk-UA"/>
              </w:rPr>
              <w:t>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E9138A">
      <w:pPr>
        <w:tabs>
          <w:tab w:val="left" w:pos="0"/>
        </w:tabs>
        <w:spacing w:before="240"/>
        <w:jc w:val="center"/>
        <w:rPr>
          <w:b/>
          <w:lang w:eastAsia="uk-UA"/>
        </w:rPr>
      </w:pPr>
    </w:p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№67 -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(47)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0,000403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0,000024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0,000002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0,000633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0,000361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№68 -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(48)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0,000459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0,000025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0,000002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0,000675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0,000418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№69 -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(49)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</w:t>
            </w:r>
            <w:r>
              <w:rPr>
                <w:sz w:val="20"/>
                <w:szCs w:val="20"/>
              </w:rPr>
              <w:t>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0,000363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0,000022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0,000002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0,000633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0,000376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№70 -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(50)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</w:t>
            </w:r>
            <w:r>
              <w:rPr>
                <w:sz w:val="20"/>
                <w:szCs w:val="20"/>
              </w:rPr>
              <w:t>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0,000430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0,000022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0,000002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0,000633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0,000418</w:t>
            </w:r>
          </w:p>
        </w:tc>
      </w:tr>
    </w:tbl>
    <w:p w:rsidR="00E9138A" w:rsidRDefault="00E9138A">
      <w:pPr>
        <w:tabs>
          <w:tab w:val="left" w:pos="0"/>
        </w:tabs>
        <w:spacing w:before="240"/>
        <w:jc w:val="center"/>
        <w:rPr>
          <w:b/>
          <w:lang w:eastAsia="uk-UA"/>
        </w:rPr>
      </w:pPr>
    </w:p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№71 - труба, дизельний генератор Power Pack PG41-R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(51)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</w:t>
            </w:r>
            <w:r>
              <w:rPr>
                <w:sz w:val="20"/>
                <w:szCs w:val="20"/>
                <w:lang w:eastAsia="uk-UA"/>
              </w:rPr>
              <w:t>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діоксин азоту) в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0,005796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0,004351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Діоксид</w:t>
            </w:r>
            <w:r>
              <w:rPr>
                <w:sz w:val="20"/>
                <w:szCs w:val="20"/>
                <w:lang w:eastAsia="uk-UA"/>
              </w:rPr>
              <w:t xml:space="preserve"> сірки (діоксид та триоксид) у перерахунку на діоксид сірки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0,000130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№72 – труба, котел власного виробництва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(52)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діоксин азоту) в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0,005219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0,061305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Діоксид сірки (діоксид та триоксид) у перерахунку на діоксид сірки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0,000077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 73 - труба, кухонне обладнання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(53)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</w:t>
            </w:r>
            <w:r>
              <w:rPr>
                <w:sz w:val="20"/>
                <w:szCs w:val="20"/>
              </w:rPr>
              <w:t xml:space="preserve">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Акролеїн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Ацетальдегід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Кислота оцтова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0,000253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№74 – труба, дизельний генератор AKSA APD 44А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(54)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</w:t>
            </w:r>
            <w:r>
              <w:rPr>
                <w:sz w:val="20"/>
                <w:szCs w:val="20"/>
                <w:lang w:eastAsia="uk-UA"/>
              </w:rPr>
              <w:t>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діоксин азоту) в</w:t>
            </w:r>
            <w:r>
              <w:rPr>
                <w:sz w:val="20"/>
                <w:szCs w:val="20"/>
                <w:lang w:eastAsia="uk-UA"/>
              </w:rPr>
              <w:t xml:space="preserve">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0,006210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0,004208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Діоксид сірки (діоксид та триоксид) у перерахунку на діоксид сірки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0,000175</w:t>
            </w:r>
          </w:p>
        </w:tc>
      </w:tr>
    </w:tbl>
    <w:p w:rsidR="00E9138A" w:rsidRDefault="00E9138A">
      <w:pPr>
        <w:tabs>
          <w:tab w:val="left" w:pos="0"/>
        </w:tabs>
        <w:spacing w:before="240"/>
        <w:jc w:val="center"/>
        <w:rPr>
          <w:b/>
          <w:lang w:eastAsia="uk-UA"/>
        </w:rPr>
      </w:pPr>
    </w:p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№75 – труба, сушильна камера якорів двигунів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(55)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Ксилол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t>0,001181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№76 – труба, котел власного виробництва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(56)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Речовини у вигляді суспендованих твердих частинок недиференційованих за </w:t>
            </w:r>
            <w:r>
              <w:rPr>
                <w:sz w:val="20"/>
                <w:szCs w:val="20"/>
                <w:lang w:eastAsia="uk-UA"/>
              </w:rPr>
              <w:t>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діоксин азоту) в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0,009033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0,091086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Діоксид сірки (діоксид та триоксид) у перерахунку на діоксид сірки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0,000117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№78 – труба, котел власного виробництва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(56)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Речовини у вигляді суспендованих твердих частинок недиференційованих за </w:t>
            </w:r>
            <w:r>
              <w:rPr>
                <w:sz w:val="20"/>
                <w:szCs w:val="20"/>
                <w:lang w:eastAsia="uk-UA"/>
              </w:rPr>
              <w:t>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діоксин азоту) в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0,002009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0,022588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Діоксид сірки (діоксид та триоксид) у перерахунку на діоксид сірки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0,000029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№79 – труба, </w:t>
      </w:r>
      <w:r>
        <w:rPr>
          <w:b/>
        </w:rPr>
        <w:t>місце очищення оглядових і кріпильних кришок букс колісних пар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(57)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E9138A">
      <w:pPr>
        <w:tabs>
          <w:tab w:val="left" w:pos="0"/>
        </w:tabs>
        <w:spacing w:before="240"/>
        <w:jc w:val="center"/>
        <w:rPr>
          <w:b/>
          <w:lang w:eastAsia="uk-UA"/>
        </w:rPr>
      </w:pPr>
    </w:p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№81 -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(58)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</w:t>
            </w:r>
            <w:r>
              <w:rPr>
                <w:sz w:val="20"/>
                <w:szCs w:val="20"/>
                <w:lang w:eastAsia="uk-UA"/>
              </w:rPr>
              <w:t xml:space="preserve">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0,001074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0,000030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0,000085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0,000857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0,000539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№82 -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(59)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0,001181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0,000030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0,000076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0,000791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0,000489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№83 – труба, </w:t>
      </w:r>
      <w:r>
        <w:rPr>
          <w:b/>
        </w:rPr>
        <w:t>мийна машина корпусів букс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(60)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</w:t>
            </w:r>
            <w:r>
              <w:rPr>
                <w:sz w:val="20"/>
                <w:szCs w:val="20"/>
                <w:lang w:eastAsia="uk-UA"/>
              </w:rPr>
              <w:t>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№84 – труба, </w:t>
      </w:r>
      <w:r>
        <w:rPr>
          <w:b/>
          <w:highlight w:val="green"/>
          <w:lang w:eastAsia="uk-UA"/>
        </w:rPr>
        <w:t>мийна машина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(61)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E9138A">
      <w:pPr>
        <w:tabs>
          <w:tab w:val="left" w:pos="0"/>
        </w:tabs>
        <w:spacing w:before="240"/>
        <w:jc w:val="center"/>
        <w:rPr>
          <w:b/>
          <w:lang w:eastAsia="uk-UA"/>
        </w:rPr>
      </w:pPr>
    </w:p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№85 -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(62)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0,003813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0,000134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0,000254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0,003001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0,001568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№86 - труба, пос</w:t>
      </w:r>
      <w:r>
        <w:rPr>
          <w:b/>
          <w:lang w:eastAsia="uk-UA"/>
        </w:rPr>
        <w:t>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(63)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0,001185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0,000074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№87 -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(64)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</w:t>
            </w:r>
            <w:r>
              <w:rPr>
                <w:sz w:val="20"/>
                <w:szCs w:val="20"/>
              </w:rPr>
              <w:t>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0,002885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0,000221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№88 – труба, місце зачистки деталей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(65)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</w:t>
            </w:r>
            <w:r>
              <w:rPr>
                <w:sz w:val="20"/>
                <w:szCs w:val="20"/>
              </w:rPr>
              <w:t>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№92 – труба, місце зачистки деталей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(66)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</w:t>
            </w:r>
            <w:r>
              <w:rPr>
                <w:sz w:val="20"/>
                <w:szCs w:val="20"/>
                <w:lang w:eastAsia="uk-UA"/>
              </w:rPr>
              <w:t>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E9138A">
      <w:pPr>
        <w:tabs>
          <w:tab w:val="left" w:pos="0"/>
        </w:tabs>
        <w:spacing w:before="240"/>
        <w:jc w:val="center"/>
        <w:rPr>
          <w:b/>
          <w:lang w:eastAsia="uk-UA"/>
        </w:rPr>
      </w:pP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№93 – труба, камера сушіння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(67)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Ксилол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0,012320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№95 - труба, пост зварювання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(68)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</w:t>
            </w:r>
            <w:r>
              <w:rPr>
                <w:sz w:val="20"/>
                <w:szCs w:val="20"/>
                <w:lang w:eastAsia="uk-UA"/>
              </w:rPr>
              <w:t>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0,001523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0,000046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0,000124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0,001329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0,000755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 xml:space="preserve">Джерело №96 – труба, </w:t>
      </w:r>
      <w:r>
        <w:rPr>
          <w:b/>
          <w:color w:val="auto"/>
          <w:lang w:eastAsia="ar-SA"/>
        </w:rPr>
        <w:t>шліфувальний станок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(69)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</w:t>
            </w:r>
            <w:r>
              <w:rPr>
                <w:sz w:val="20"/>
                <w:szCs w:val="20"/>
              </w:rPr>
              <w:t>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№97 - труба, пости зварювально-наплавні (2 од.)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(70)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0,0049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</w:t>
            </w:r>
            <w:r>
              <w:rPr>
                <w:sz w:val="20"/>
                <w:szCs w:val="20"/>
                <w:lang w:eastAsia="uk-UA"/>
              </w:rPr>
              <w:t xml:space="preserve">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0,000135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0,000346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0,003168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0,001799</w:t>
            </w:r>
          </w:p>
        </w:tc>
      </w:tr>
    </w:tbl>
    <w:p w:rsidR="00E9138A" w:rsidRDefault="00E9138A">
      <w:pPr>
        <w:tabs>
          <w:tab w:val="left" w:pos="0"/>
        </w:tabs>
        <w:spacing w:before="240"/>
        <w:jc w:val="center"/>
        <w:rPr>
          <w:b/>
          <w:lang w:eastAsia="uk-UA"/>
        </w:rPr>
      </w:pPr>
    </w:p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№98 - труба, пости зварювально-наплавні (3 од.)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(71)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0,003190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0,000088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0,000225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0,002345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0,001332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№100 - труба, пост наплавлення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(72)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</w:t>
            </w:r>
            <w:r>
              <w:rPr>
                <w:sz w:val="20"/>
                <w:szCs w:val="20"/>
                <w:lang w:eastAsia="uk-UA"/>
              </w:rPr>
              <w:t>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0,002420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0,000066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0,000195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0,001780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0,000968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№101 - труба, пост наплавлення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(73)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Залізо та його сполуки (у перерахунку на залізо)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0,004866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Манган та його сполуки в перерахунку на діоксид мангану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0,000304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Хром та його сполуки в перерахунку на триоксид хрому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0,000304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0,003258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діоксид азоту) у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0,001816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№103 – труба, котел власного виробництва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(74)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Речовини у вигляді суспендованих твердих частинок недиференційованих за складом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дня видачі дозволу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</w:t>
            </w:r>
            <w:r>
              <w:rPr>
                <w:sz w:val="20"/>
                <w:szCs w:val="20"/>
                <w:lang w:eastAsia="uk-UA"/>
              </w:rPr>
              <w:t>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азоту (оксид та діоксин азоту) в перерахунку на діоксид азоту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0,004113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Оксиди вуглецю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0,054863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Діоксид сірки (діоксид та триоксид) у перерахунку на діоксид сірки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0,000065</w:t>
            </w:r>
          </w:p>
        </w:tc>
      </w:tr>
    </w:tbl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</w:t>
      </w:r>
      <w:r>
        <w:rPr>
          <w:b/>
          <w:color w:val="auto"/>
          <w:lang w:val="ru-RU"/>
        </w:rPr>
        <w:t>10</w:t>
      </w:r>
      <w:r>
        <w:rPr>
          <w:b/>
          <w:color w:val="auto"/>
        </w:rPr>
        <w:t>6*</w:t>
      </w:r>
      <w:r>
        <w:rPr>
          <w:b/>
          <w:bCs/>
          <w:color w:val="auto"/>
        </w:rPr>
        <w:t xml:space="preserve"> – труба, скидна свіча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(75)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26,429167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</w:t>
      </w:r>
      <w:r>
        <w:rPr>
          <w:b/>
          <w:color w:val="auto"/>
          <w:lang w:val="ru-RU"/>
        </w:rPr>
        <w:t>10</w:t>
      </w:r>
      <w:r>
        <w:rPr>
          <w:b/>
          <w:color w:val="auto"/>
        </w:rPr>
        <w:t>7*</w:t>
      </w:r>
      <w:r>
        <w:rPr>
          <w:b/>
          <w:bCs/>
          <w:color w:val="auto"/>
        </w:rPr>
        <w:t xml:space="preserve"> – труба, скидна свіча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(76)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rFonts w:eastAsia="Times New Roman"/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26,429167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</w:t>
      </w:r>
      <w:r>
        <w:rPr>
          <w:b/>
          <w:color w:val="auto"/>
          <w:lang w:val="ru-RU"/>
        </w:rPr>
        <w:t>108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>– труба, свіча запобіжно-скидна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(77)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</w:t>
            </w:r>
            <w:r>
              <w:rPr>
                <w:sz w:val="20"/>
                <w:szCs w:val="20"/>
              </w:rPr>
              <w:t>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0,133092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</w:t>
      </w:r>
      <w:r>
        <w:rPr>
          <w:b/>
          <w:color w:val="auto"/>
          <w:lang w:val="ru-RU"/>
        </w:rPr>
        <w:t>109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>– труба, свіча запобіжно-скидна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(78)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0,133092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</w:t>
      </w:r>
      <w:r>
        <w:rPr>
          <w:b/>
          <w:color w:val="auto"/>
          <w:lang w:val="ru-RU"/>
        </w:rPr>
        <w:t>110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>– труба, свіча запобіжно-скидна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(79)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</w:t>
            </w:r>
            <w:r>
              <w:rPr>
                <w:sz w:val="20"/>
                <w:szCs w:val="20"/>
              </w:rPr>
              <w:t>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0,133092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</w:t>
      </w:r>
      <w:r>
        <w:rPr>
          <w:b/>
          <w:color w:val="auto"/>
          <w:lang w:val="ru-RU"/>
        </w:rPr>
        <w:t>111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>– труба, свіча запобіжно-скидна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(80)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0,133092</w:t>
            </w:r>
          </w:p>
        </w:tc>
      </w:tr>
    </w:tbl>
    <w:p w:rsidR="00E9138A" w:rsidRDefault="00E9138A">
      <w:pPr>
        <w:tabs>
          <w:tab w:val="left" w:pos="0"/>
        </w:tabs>
        <w:spacing w:before="240"/>
        <w:jc w:val="center"/>
        <w:rPr>
          <w:b/>
          <w:lang w:eastAsia="uk-UA"/>
        </w:rPr>
      </w:pPr>
    </w:p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</w:t>
      </w:r>
      <w:r>
        <w:rPr>
          <w:b/>
          <w:color w:val="auto"/>
          <w:lang w:val="ru-RU"/>
        </w:rPr>
        <w:t>112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>– труба, свіча запобіжно-скидна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(80)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0,133092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</w:t>
      </w:r>
      <w:r>
        <w:rPr>
          <w:b/>
          <w:color w:val="auto"/>
          <w:lang w:val="ru-RU"/>
        </w:rPr>
        <w:t>113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 xml:space="preserve">– труба, </w:t>
      </w:r>
      <w:r>
        <w:rPr>
          <w:b/>
          <w:bCs/>
          <w:color w:val="auto"/>
        </w:rPr>
        <w:t>скидна свіча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(81)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26,429167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</w:t>
      </w:r>
      <w:r>
        <w:rPr>
          <w:b/>
          <w:color w:val="auto"/>
          <w:lang w:val="ru-RU"/>
        </w:rPr>
        <w:t>114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 xml:space="preserve">– труба, </w:t>
      </w:r>
      <w:r>
        <w:rPr>
          <w:b/>
          <w:bCs/>
          <w:color w:val="auto"/>
        </w:rPr>
        <w:t>скидна свіча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(82)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</w:t>
            </w:r>
            <w:r>
              <w:rPr>
                <w:sz w:val="20"/>
                <w:szCs w:val="20"/>
              </w:rPr>
              <w:t>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26,429167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</w:t>
      </w:r>
      <w:r>
        <w:rPr>
          <w:b/>
          <w:color w:val="auto"/>
          <w:lang w:val="ru-RU"/>
        </w:rPr>
        <w:t>115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 xml:space="preserve">– труба, </w:t>
      </w:r>
      <w:r>
        <w:rPr>
          <w:b/>
          <w:bCs/>
          <w:color w:val="auto"/>
        </w:rPr>
        <w:t>скидна свіча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(83)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26,429167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</w:t>
      </w:r>
      <w:r>
        <w:rPr>
          <w:b/>
          <w:color w:val="auto"/>
          <w:lang w:val="ru-RU"/>
        </w:rPr>
        <w:t>116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>– труба, свіча запобіжно-скидна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(84)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0,133092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</w:t>
      </w:r>
      <w:r>
        <w:rPr>
          <w:b/>
          <w:color w:val="auto"/>
          <w:lang w:val="ru-RU"/>
        </w:rPr>
        <w:t>117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>– труба, свіча запобіжно-скидна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(85)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0,133092</w:t>
            </w:r>
          </w:p>
        </w:tc>
      </w:tr>
    </w:tbl>
    <w:p w:rsidR="00E9138A" w:rsidRDefault="00E9138A">
      <w:pPr>
        <w:tabs>
          <w:tab w:val="left" w:pos="0"/>
        </w:tabs>
        <w:spacing w:before="240"/>
        <w:jc w:val="center"/>
        <w:rPr>
          <w:b/>
          <w:lang w:eastAsia="uk-UA"/>
        </w:rPr>
      </w:pPr>
    </w:p>
    <w:p w:rsidR="00E9138A" w:rsidRDefault="00BF247A">
      <w:pPr>
        <w:spacing w:after="160" w:line="256" w:lineRule="auto"/>
        <w:jc w:val="left"/>
        <w:rPr>
          <w:b/>
          <w:lang w:eastAsia="uk-UA"/>
        </w:rPr>
      </w:pPr>
      <w:r>
        <w:rPr>
          <w:b/>
          <w:shd w:val="clear" w:color="auto" w:fill="FFFFFF"/>
          <w:lang w:eastAsia="uk-UA"/>
        </w:rPr>
        <w:br w:type="page" w:clear="all"/>
      </w:r>
    </w:p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lastRenderedPageBreak/>
        <w:t>Джерело №</w:t>
      </w:r>
      <w:r>
        <w:rPr>
          <w:b/>
          <w:color w:val="auto"/>
          <w:lang w:val="ru-RU"/>
        </w:rPr>
        <w:t>118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>– труба, свіча запобіжно-скидна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(86)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</w:t>
            </w:r>
            <w:r>
              <w:rPr>
                <w:sz w:val="20"/>
                <w:szCs w:val="20"/>
              </w:rPr>
              <w:t xml:space="preserve">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0,133092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</w:t>
      </w:r>
      <w:r>
        <w:rPr>
          <w:b/>
          <w:color w:val="auto"/>
          <w:lang w:val="ru-RU"/>
        </w:rPr>
        <w:t>119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>– труба, свіча запобіжно-скидна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(87)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0,133092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</w:t>
      </w:r>
      <w:r>
        <w:rPr>
          <w:b/>
          <w:color w:val="auto"/>
          <w:lang w:val="ru-RU"/>
        </w:rPr>
        <w:t>120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 xml:space="preserve">– труба, </w:t>
      </w:r>
      <w:r>
        <w:rPr>
          <w:b/>
          <w:bCs/>
          <w:color w:val="auto"/>
        </w:rPr>
        <w:t>скидна свіча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(88)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</w:t>
            </w:r>
            <w:r>
              <w:rPr>
                <w:sz w:val="20"/>
                <w:szCs w:val="20"/>
              </w:rPr>
              <w:t xml:space="preserve">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26,429167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</w:t>
      </w:r>
      <w:r>
        <w:rPr>
          <w:b/>
          <w:color w:val="auto"/>
          <w:lang w:val="ru-RU"/>
        </w:rPr>
        <w:t>121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 xml:space="preserve">– труба, </w:t>
      </w:r>
      <w:r>
        <w:rPr>
          <w:b/>
          <w:bCs/>
          <w:color w:val="auto"/>
        </w:rPr>
        <w:t>скидна свіча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(89)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26,429167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</w:t>
      </w:r>
      <w:r>
        <w:rPr>
          <w:b/>
          <w:color w:val="auto"/>
          <w:lang w:val="ru-RU"/>
        </w:rPr>
        <w:t>122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 xml:space="preserve">– труба, </w:t>
      </w:r>
      <w:r>
        <w:rPr>
          <w:b/>
          <w:bCs/>
          <w:color w:val="auto"/>
        </w:rPr>
        <w:t>скидна свіча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(90)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</w:t>
            </w:r>
            <w:r>
              <w:rPr>
                <w:sz w:val="20"/>
                <w:szCs w:val="20"/>
              </w:rPr>
              <w:t>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26,429167</w:t>
            </w:r>
          </w:p>
        </w:tc>
      </w:tr>
    </w:tbl>
    <w:p w:rsidR="00E9138A" w:rsidRDefault="00BF247A">
      <w:pPr>
        <w:tabs>
          <w:tab w:val="left" w:pos="0"/>
        </w:tabs>
        <w:spacing w:before="240"/>
        <w:jc w:val="center"/>
        <w:rPr>
          <w:b/>
          <w:lang w:eastAsia="uk-UA"/>
        </w:rPr>
      </w:pPr>
      <w:r>
        <w:rPr>
          <w:b/>
          <w:lang w:eastAsia="uk-UA"/>
        </w:rPr>
        <w:t>Джерело №</w:t>
      </w:r>
      <w:r>
        <w:rPr>
          <w:b/>
          <w:color w:val="auto"/>
          <w:lang w:val="ru-RU"/>
        </w:rPr>
        <w:t>123</w:t>
      </w:r>
      <w:r>
        <w:rPr>
          <w:b/>
          <w:color w:val="auto"/>
        </w:rPr>
        <w:t>*</w:t>
      </w:r>
      <w:r>
        <w:rPr>
          <w:color w:val="auto"/>
        </w:rPr>
        <w:t xml:space="preserve"> </w:t>
      </w:r>
      <w:r>
        <w:rPr>
          <w:b/>
          <w:color w:val="auto"/>
        </w:rPr>
        <w:t xml:space="preserve">– труба, </w:t>
      </w:r>
      <w:r>
        <w:rPr>
          <w:b/>
          <w:bCs/>
          <w:color w:val="auto"/>
        </w:rPr>
        <w:t>скидна свіча</w:t>
      </w:r>
    </w:p>
    <w:p w:rsidR="00E9138A" w:rsidRDefault="00BF247A">
      <w:pPr>
        <w:tabs>
          <w:tab w:val="left" w:pos="1701"/>
        </w:tabs>
        <w:jc w:val="right"/>
        <w:rPr>
          <w:rFonts w:eastAsia="Times New Roman"/>
          <w:iCs w:val="0"/>
          <w:color w:val="auto"/>
          <w:spacing w:val="0"/>
          <w:lang w:eastAsia="ru-RU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15.19 (91)</w:t>
      </w:r>
    </w:p>
    <w:tbl>
      <w:tblPr>
        <w:tblStyle w:val="afffff7"/>
        <w:tblW w:w="9924" w:type="dxa"/>
        <w:tblInd w:w="-431" w:type="dxa"/>
        <w:tblLook w:val="04A0" w:firstRow="1" w:lastRow="0" w:firstColumn="1" w:lastColumn="0" w:noHBand="0" w:noVBand="1"/>
      </w:tblPr>
      <w:tblGrid>
        <w:gridCol w:w="3334"/>
        <w:gridCol w:w="2336"/>
        <w:gridCol w:w="2336"/>
        <w:gridCol w:w="1918"/>
      </w:tblGrid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 забруднюючої речовини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Гранично допустимий викид, відповідно до законодавства,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</w:t>
            </w:r>
          </w:p>
        </w:tc>
      </w:tr>
      <w:tr w:rsidR="00E9138A"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–</w:t>
            </w:r>
          </w:p>
        </w:tc>
      </w:tr>
      <w:tr w:rsidR="00E9138A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Для речовин, на які не встановлені нормативи граничнодопустимих викидів відповідно до законодавства, встановлюються наступні величини масової витрати (г/сек):</w:t>
            </w:r>
          </w:p>
        </w:tc>
      </w:tr>
      <w:tr w:rsidR="00E9138A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Метан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26,429167</w:t>
            </w:r>
          </w:p>
        </w:tc>
      </w:tr>
    </w:tbl>
    <w:p w:rsidR="00E9138A" w:rsidRDefault="00E9138A">
      <w:pPr>
        <w:ind w:firstLine="709"/>
      </w:pPr>
    </w:p>
    <w:p w:rsidR="00E9138A" w:rsidRDefault="00E9138A">
      <w:pPr>
        <w:ind w:firstLine="709"/>
      </w:pPr>
    </w:p>
    <w:p w:rsidR="00E9138A" w:rsidRDefault="00E9138A">
      <w:pPr>
        <w:shd w:val="clear" w:color="auto" w:fill="auto"/>
        <w:jc w:val="left"/>
        <w:rPr>
          <w:b/>
          <w:shd w:val="clear" w:color="auto" w:fill="FFFFFF"/>
          <w:lang w:eastAsia="uk-UA"/>
        </w:rPr>
        <w:sectPr w:rsidR="00E9138A">
          <w:pgSz w:w="11906" w:h="16838"/>
          <w:pgMar w:top="1134" w:right="850" w:bottom="426" w:left="1701" w:header="708" w:footer="708" w:gutter="0"/>
          <w:cols w:space="720"/>
        </w:sectPr>
      </w:pPr>
    </w:p>
    <w:p w:rsidR="00E9138A" w:rsidRDefault="00BF247A">
      <w:pPr>
        <w:spacing w:before="240"/>
        <w:ind w:firstLine="709"/>
        <w:rPr>
          <w:iCs w:val="0"/>
          <w:color w:val="auto"/>
          <w:spacing w:val="0"/>
          <w:szCs w:val="22"/>
        </w:rPr>
      </w:pPr>
      <w:r>
        <w:lastRenderedPageBreak/>
        <w:t>Пропозиції щодо дозволених обсягів викидів, що відводяться ві</w:t>
      </w:r>
      <w:r>
        <w:t xml:space="preserve">д окремих типів обладнання </w:t>
      </w:r>
      <w:r>
        <w:rPr>
          <w:iCs w:val="0"/>
          <w:color w:val="auto"/>
          <w:spacing w:val="0"/>
          <w:szCs w:val="22"/>
        </w:rPr>
        <w:t>наведені в таблиці 15.20 (таблиця 9.3).</w:t>
      </w:r>
    </w:p>
    <w:p w:rsidR="00E9138A" w:rsidRDefault="00BF247A">
      <w:pPr>
        <w:tabs>
          <w:tab w:val="left" w:pos="1701"/>
        </w:tabs>
        <w:jc w:val="right"/>
        <w:rPr>
          <w:bCs/>
          <w:iCs w:val="0"/>
          <w:caps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15.20</w:t>
      </w:r>
    </w:p>
    <w:tbl>
      <w:tblPr>
        <w:tblStyle w:val="5b"/>
        <w:tblW w:w="0" w:type="auto"/>
        <w:tblLook w:val="04A0" w:firstRow="1" w:lastRow="0" w:firstColumn="1" w:lastColumn="0" w:noHBand="0" w:noVBand="1"/>
      </w:tblPr>
      <w:tblGrid>
        <w:gridCol w:w="1271"/>
        <w:gridCol w:w="652"/>
        <w:gridCol w:w="465"/>
        <w:gridCol w:w="1229"/>
        <w:gridCol w:w="1277"/>
        <w:gridCol w:w="897"/>
        <w:gridCol w:w="1290"/>
        <w:gridCol w:w="1225"/>
        <w:gridCol w:w="1265"/>
      </w:tblGrid>
      <w:tr w:rsidR="00E9138A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Джерело утворення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Забруднююча речовина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  <w:t>Максимальна масова концентрація забруднюючих речовин, мг/м</w:t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Технологічний норматив допустимих викидів відповідно до законодавства, </w:t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  <w:t>мг/м</w:t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 досягнення затвердженого значення гранично допустимого викиду</w:t>
            </w:r>
          </w:p>
        </w:tc>
      </w:tr>
      <w:tr w:rsidR="00E9138A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найменування, марка, вид палива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поточний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</w:tr>
      <w:tr w:rsidR="00E9138A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9138A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Джерело №__</w:t>
            </w:r>
          </w:p>
        </w:tc>
      </w:tr>
      <w:tr w:rsidR="00E9138A"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E9138A" w:rsidRDefault="00BF247A">
      <w:pPr>
        <w:spacing w:before="240"/>
        <w:ind w:firstLine="709"/>
        <w:rPr>
          <w:iCs w:val="0"/>
          <w:color w:val="auto"/>
          <w:spacing w:val="0"/>
          <w:szCs w:val="22"/>
        </w:rPr>
      </w:pPr>
      <w:r>
        <w:t xml:space="preserve">Перелік заходів щодо здійснення контролю за дотриманням встановлених технологічних нормативів викидів, що відводяться від окремого типу обладнання </w:t>
      </w:r>
      <w:r>
        <w:rPr>
          <w:iCs w:val="0"/>
          <w:color w:val="auto"/>
          <w:spacing w:val="0"/>
          <w:szCs w:val="22"/>
        </w:rPr>
        <w:t>наведено в таблиці 15.21 (таблиця 9.4).</w:t>
      </w:r>
    </w:p>
    <w:p w:rsidR="00E9138A" w:rsidRDefault="00BF247A">
      <w:pPr>
        <w:tabs>
          <w:tab w:val="left" w:pos="1701"/>
        </w:tabs>
        <w:jc w:val="right"/>
        <w:rPr>
          <w:bCs/>
          <w:iCs w:val="0"/>
          <w:caps/>
        </w:rPr>
      </w:pPr>
      <w:r>
        <w:rPr>
          <w:rFonts w:eastAsia="Times New Roman"/>
          <w:iCs w:val="0"/>
          <w:color w:val="auto"/>
          <w:spacing w:val="0"/>
          <w:lang w:eastAsia="ru-RU"/>
        </w:rPr>
        <w:t>Таблиця 15.21</w:t>
      </w:r>
    </w:p>
    <w:tbl>
      <w:tblPr>
        <w:tblStyle w:val="5b"/>
        <w:tblW w:w="0" w:type="auto"/>
        <w:tblLook w:val="04A0" w:firstRow="1" w:lastRow="0" w:firstColumn="1" w:lastColumn="0" w:noHBand="0" w:noVBand="1"/>
      </w:tblPr>
      <w:tblGrid>
        <w:gridCol w:w="922"/>
        <w:gridCol w:w="1482"/>
        <w:gridCol w:w="739"/>
        <w:gridCol w:w="1451"/>
        <w:gridCol w:w="1427"/>
        <w:gridCol w:w="1447"/>
        <w:gridCol w:w="1232"/>
        <w:gridCol w:w="871"/>
      </w:tblGrid>
      <w:tr w:rsidR="00E9138A"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джерела викиду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Джерело утворення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 забруднюючої речовини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Затверджений гранично допустимий викид, мг/м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Періодичність вимірювання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виконання вимірювань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 відбору проб</w:t>
            </w:r>
          </w:p>
        </w:tc>
      </w:tr>
      <w:tr w:rsidR="00E913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найменування, марка, вид палива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</w:tr>
      <w:tr w:rsidR="00E9138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E9138A"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E9138A" w:rsidRDefault="00BF247A">
      <w:pPr>
        <w:spacing w:before="240"/>
        <w:ind w:firstLine="709"/>
        <w:rPr>
          <w:iCs w:val="0"/>
          <w:color w:val="auto"/>
          <w:spacing w:val="0"/>
          <w:szCs w:val="22"/>
        </w:rPr>
      </w:pPr>
      <w:r>
        <w:t xml:space="preserve">Дозволені обсяги залпових викидів </w:t>
      </w:r>
      <w:r>
        <w:rPr>
          <w:iCs w:val="0"/>
          <w:color w:val="auto"/>
          <w:spacing w:val="0"/>
          <w:szCs w:val="22"/>
        </w:rPr>
        <w:t>наведено в таблиці 15.22 (таблиця 9.5).</w:t>
      </w:r>
    </w:p>
    <w:p w:rsidR="00E9138A" w:rsidRDefault="00BF247A">
      <w:pPr>
        <w:tabs>
          <w:tab w:val="left" w:pos="1701"/>
        </w:tabs>
        <w:jc w:val="right"/>
        <w:rPr>
          <w:bCs/>
          <w:iCs w:val="0"/>
          <w:caps/>
        </w:rPr>
      </w:pPr>
      <w:r>
        <w:rPr>
          <w:rFonts w:eastAsia="Times New Roman"/>
          <w:iCs w:val="0"/>
          <w:color w:val="auto"/>
          <w:spacing w:val="0"/>
          <w:lang w:eastAsia="ru-RU"/>
        </w:rPr>
        <w:t xml:space="preserve">Таблиця 15.22 </w:t>
      </w:r>
    </w:p>
    <w:tbl>
      <w:tblPr>
        <w:tblStyle w:val="5b"/>
        <w:tblW w:w="9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"/>
        <w:gridCol w:w="931"/>
        <w:gridCol w:w="1395"/>
        <w:gridCol w:w="1215"/>
        <w:gridCol w:w="1089"/>
        <w:gridCol w:w="1037"/>
        <w:gridCol w:w="1130"/>
        <w:gridCol w:w="1116"/>
        <w:gridCol w:w="980"/>
      </w:tblGrid>
      <w:tr w:rsidR="00E9138A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джерела викиду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Забруднююча речовина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  <w:t>Максимальна масова концентрація, мг/м</w:t>
            </w:r>
            <w:r>
              <w:rPr>
                <w:rFonts w:eastAsia="Times New Roman"/>
                <w:color w:val="auto"/>
                <w:spacing w:val="0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Потужність викиду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Періодичність, раз/доба, місяць, рік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Тривалість викиду, хвилин, годин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auto"/>
                <w:spacing w:val="0"/>
                <w:sz w:val="20"/>
                <w:szCs w:val="20"/>
                <w:lang w:eastAsia="ru-RU"/>
              </w:rPr>
              <w:t>Річна величина залпових викидів, т/рік</w:t>
            </w:r>
          </w:p>
        </w:tc>
      </w:tr>
      <w:tr w:rsidR="00E9138A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</w:t>
            </w: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г/с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кг/год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E9138A">
            <w:pPr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26,429167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95,145001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2 рази/рік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0,1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0,019029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26,429167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95,145001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2 рази/рік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0,1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0,019029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0,133092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0,479131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3</w:t>
            </w:r>
            <w:r>
              <w:t xml:space="preserve"> </w:t>
            </w:r>
            <w:r>
              <w:rPr>
                <w:sz w:val="18"/>
                <w:szCs w:val="18"/>
              </w:rPr>
              <w:t>рази/місяць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0,27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20"/>
                <w:szCs w:val="20"/>
              </w:rPr>
              <w:t>0,004791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0,133092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0,479131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3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рази/місяць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0,27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20"/>
                <w:szCs w:val="20"/>
              </w:rPr>
              <w:t>0,004791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0,133092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0,479131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3</w:t>
            </w:r>
            <w:r>
              <w:t xml:space="preserve"> </w:t>
            </w:r>
            <w:r>
              <w:rPr>
                <w:sz w:val="18"/>
                <w:szCs w:val="18"/>
              </w:rPr>
              <w:t>рази/місяць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0,27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20"/>
                <w:szCs w:val="20"/>
              </w:rPr>
              <w:t>0,004791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0,133092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0,479131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3</w:t>
            </w:r>
            <w:r>
              <w:t xml:space="preserve"> </w:t>
            </w:r>
            <w:r>
              <w:rPr>
                <w:sz w:val="18"/>
                <w:szCs w:val="18"/>
              </w:rPr>
              <w:t>рази/місяць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0,27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20"/>
                <w:szCs w:val="20"/>
              </w:rPr>
              <w:t>0,004791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0,133092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0,479131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3</w:t>
            </w:r>
            <w:r>
              <w:t xml:space="preserve"> </w:t>
            </w:r>
            <w:r>
              <w:rPr>
                <w:sz w:val="18"/>
                <w:szCs w:val="18"/>
              </w:rPr>
              <w:t>рази/місяць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0,27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20"/>
                <w:szCs w:val="20"/>
              </w:rPr>
              <w:t>0,004791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26,429167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95,145001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2 рази/рік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0,1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0,019029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114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26,429167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95,145001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2 рази/рік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0,1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0,019029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26,429167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95,145001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2 рази/рік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0,1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0,019029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116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0,133092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0,479131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3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рази/місяць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0,27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20"/>
                <w:szCs w:val="20"/>
              </w:rPr>
              <w:t>0,004791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0,133092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0,479131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3</w:t>
            </w:r>
            <w:r>
              <w:t xml:space="preserve"> </w:t>
            </w:r>
            <w:r>
              <w:rPr>
                <w:sz w:val="18"/>
                <w:szCs w:val="18"/>
              </w:rPr>
              <w:t>рази/місяць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0,27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20"/>
                <w:szCs w:val="20"/>
              </w:rPr>
              <w:t>0,004791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118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0,133092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0,479131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3</w:t>
            </w:r>
            <w:r>
              <w:t xml:space="preserve"> </w:t>
            </w:r>
            <w:r>
              <w:rPr>
                <w:sz w:val="18"/>
                <w:szCs w:val="18"/>
              </w:rPr>
              <w:t>рази/місяць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0,27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20"/>
                <w:szCs w:val="20"/>
              </w:rPr>
              <w:t>0,004791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119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0,133092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0,479131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3</w:t>
            </w:r>
            <w:r>
              <w:t xml:space="preserve"> </w:t>
            </w:r>
            <w:r>
              <w:rPr>
                <w:sz w:val="18"/>
                <w:szCs w:val="18"/>
              </w:rPr>
              <w:t>рази/місяць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0,27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20"/>
                <w:szCs w:val="20"/>
              </w:rPr>
              <w:t>0,004791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26,429167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1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95,145001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2 рази/рік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0,1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0,019029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26,429167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1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95,145001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2 рази/рік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0,1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0,019029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26,429167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1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95,145001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2 рази/рік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0,1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0,019029</w:t>
            </w:r>
          </w:p>
        </w:tc>
      </w:tr>
      <w:tr w:rsidR="00E9138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26,429167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right="-134" w:hanging="1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95,145001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ind w:hanging="225"/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sz w:val="18"/>
                <w:szCs w:val="18"/>
              </w:rPr>
              <w:t>2 рази/рік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</w:rPr>
              <w:t>0,1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jc w:val="center"/>
              <w:rPr>
                <w:rFonts w:eastAsia="Times New Roman"/>
                <w:color w:val="auto"/>
                <w:spacing w:val="0"/>
                <w:sz w:val="18"/>
                <w:szCs w:val="18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ru-RU"/>
              </w:rPr>
              <w:t>0,019029</w:t>
            </w:r>
          </w:p>
        </w:tc>
      </w:tr>
    </w:tbl>
    <w:p w:rsidR="00E9138A" w:rsidRDefault="00BF247A">
      <w:pPr>
        <w:ind w:firstLine="709"/>
      </w:pPr>
      <w:r>
        <w:t>Примітка: дозволений обсяг залпових викидів не повинен перевищувати 3-кратне значення гранично допустимого викиду відповідно до законодавства.</w:t>
      </w:r>
    </w:p>
    <w:p w:rsidR="00E9138A" w:rsidRDefault="00E9138A">
      <w:pPr>
        <w:shd w:val="clear" w:color="auto" w:fill="auto"/>
        <w:jc w:val="left"/>
        <w:rPr>
          <w:i/>
          <w:u w:val="single"/>
          <w:shd w:val="clear" w:color="auto" w:fill="FFFFFF"/>
        </w:rPr>
        <w:sectPr w:rsidR="00E9138A">
          <w:pgSz w:w="11906" w:h="16838"/>
          <w:pgMar w:top="1134" w:right="850" w:bottom="426" w:left="1701" w:header="708" w:footer="708" w:gutter="0"/>
          <w:cols w:space="720"/>
        </w:sectPr>
      </w:pPr>
    </w:p>
    <w:p w:rsidR="00E9138A" w:rsidRDefault="00BF247A">
      <w:pPr>
        <w:jc w:val="center"/>
        <w:rPr>
          <w:b/>
          <w:iCs w:val="0"/>
          <w:color w:val="auto"/>
          <w:spacing w:val="0"/>
          <w:szCs w:val="22"/>
        </w:rPr>
      </w:pPr>
      <w:r>
        <w:rPr>
          <w:b/>
          <w:iCs w:val="0"/>
          <w:color w:val="auto"/>
          <w:spacing w:val="0"/>
          <w:szCs w:val="22"/>
        </w:rPr>
        <w:t>Умови, які встановлюються в дозволі на викиди</w:t>
      </w:r>
    </w:p>
    <w:p w:rsidR="00E9138A" w:rsidRDefault="00BF247A">
      <w:pPr>
        <w:ind w:firstLine="567"/>
        <w:rPr>
          <w:b/>
          <w:i/>
          <w:u w:val="single"/>
          <w:lang w:eastAsia="uk-UA"/>
        </w:rPr>
      </w:pPr>
      <w:r>
        <w:rPr>
          <w:b/>
          <w:i/>
          <w:u w:val="single"/>
          <w:lang w:eastAsia="uk-UA"/>
        </w:rPr>
        <w:t>1. До технологічного процесу (ця умова уточнює виконання та експлуатацію технологічного процесу, в тому числі вибір технологічного процесу, вибір технічного виконання технологічного обладнання, вибір сировини та хімікатів).</w:t>
      </w:r>
    </w:p>
    <w:p w:rsidR="00E9138A" w:rsidRDefault="00BF247A">
      <w:pPr>
        <w:ind w:firstLine="567"/>
        <w:rPr>
          <w:lang w:eastAsia="uk-UA"/>
        </w:rPr>
      </w:pPr>
      <w:r>
        <w:rPr>
          <w:lang w:eastAsia="uk-UA"/>
        </w:rPr>
        <w:t>1.1. Технічний персонал повинен забезпечити виконання робіт на об'єкті таким чином, щоб викиди в атмосферу та/або запах не призводили до суттєвих незручностей за межами об'єкту або до суттєвого впливу на навколишнє середовище.</w:t>
      </w:r>
    </w:p>
    <w:p w:rsidR="00E9138A" w:rsidRDefault="00BF247A">
      <w:pPr>
        <w:ind w:firstLine="567"/>
        <w:rPr>
          <w:lang w:eastAsia="uk-UA"/>
        </w:rPr>
      </w:pPr>
      <w:r>
        <w:rPr>
          <w:lang w:eastAsia="uk-UA"/>
        </w:rPr>
        <w:t>1.2. Усі роботи на підприємст</w:t>
      </w:r>
      <w:r>
        <w:rPr>
          <w:lang w:eastAsia="uk-UA"/>
        </w:rPr>
        <w:t>ві повинні здійснюватися відповідно до затверджених технологічних документів. Використовувати сировину та матеріали відповідно до ДСТУ, ТУ і т.п. з додержанням вимог чинного природоохоронного законодавства України.</w:t>
      </w:r>
    </w:p>
    <w:p w:rsidR="00E9138A" w:rsidRDefault="00BF247A">
      <w:pPr>
        <w:ind w:firstLine="567"/>
        <w:rPr>
          <w:lang w:eastAsia="uk-UA"/>
        </w:rPr>
      </w:pPr>
      <w:r>
        <w:rPr>
          <w:lang w:eastAsia="uk-UA"/>
        </w:rPr>
        <w:t>1.3. В технологічному процесі застосовува</w:t>
      </w:r>
      <w:r>
        <w:rPr>
          <w:lang w:eastAsia="uk-UA"/>
        </w:rPr>
        <w:t>ти сировину та матеріали, які мають відповідний сертифікат якості та гігієнічні висновки.</w:t>
      </w:r>
    </w:p>
    <w:p w:rsidR="00E9138A" w:rsidRDefault="00BF247A">
      <w:pPr>
        <w:ind w:firstLine="567"/>
        <w:rPr>
          <w:spacing w:val="0"/>
          <w:sz w:val="25"/>
          <w:szCs w:val="25"/>
          <w:lang w:eastAsia="uk-UA"/>
        </w:rPr>
      </w:pPr>
      <w:r>
        <w:rPr>
          <w:lang w:eastAsia="uk-UA"/>
        </w:rPr>
        <w:t>1.4. До експлуатації обладнання допускається штатний персонал, який має необхідну технічну підготовку та періодично, за планом, проходить перевірку знань щодо експлуа</w:t>
      </w:r>
      <w:r>
        <w:rPr>
          <w:lang w:eastAsia="uk-UA"/>
        </w:rPr>
        <w:t>тації технологічного обладнання.</w:t>
      </w:r>
    </w:p>
    <w:p w:rsidR="00E9138A" w:rsidRDefault="00BF247A">
      <w:pPr>
        <w:ind w:firstLine="567"/>
        <w:rPr>
          <w:lang w:eastAsia="uk-UA"/>
        </w:rPr>
      </w:pPr>
      <w:r>
        <w:rPr>
          <w:lang w:eastAsia="uk-UA"/>
        </w:rPr>
        <w:t>1.5. Всі пуски і зупинки паливовикористовуючого обладнання повинні фіксуватися у робочих відомостях затвердженої форми.</w:t>
      </w:r>
    </w:p>
    <w:p w:rsidR="00E9138A" w:rsidRDefault="00BF247A">
      <w:pPr>
        <w:ind w:firstLine="567"/>
        <w:rPr>
          <w:lang w:eastAsia="uk-UA"/>
        </w:rPr>
      </w:pPr>
      <w:r>
        <w:rPr>
          <w:lang w:eastAsia="uk-UA"/>
        </w:rPr>
        <w:t xml:space="preserve">1.6. При внесенні змін до технологічного процесу, зміні технологічного обладнання підприємство повинно </w:t>
      </w:r>
      <w:r>
        <w:rPr>
          <w:lang w:eastAsia="uk-UA"/>
        </w:rPr>
        <w:t>керуватися чинним природоохоронним законодавством України.</w:t>
      </w:r>
    </w:p>
    <w:p w:rsidR="00E9138A" w:rsidRDefault="00BF247A">
      <w:pPr>
        <w:ind w:firstLine="567"/>
        <w:rPr>
          <w:b/>
          <w:i/>
          <w:u w:val="single"/>
          <w:lang w:eastAsia="uk-UA"/>
        </w:rPr>
      </w:pPr>
      <w:r>
        <w:rPr>
          <w:b/>
          <w:i/>
          <w:u w:val="single"/>
          <w:lang w:eastAsia="uk-UA"/>
        </w:rPr>
        <w:t>2. До обладнання та споруд (визначається метод очистки або тип споруджень, що експлуатуються).</w:t>
      </w:r>
    </w:p>
    <w:p w:rsidR="00E9138A" w:rsidRDefault="00BF247A">
      <w:pPr>
        <w:tabs>
          <w:tab w:val="left" w:pos="851"/>
        </w:tabs>
        <w:ind w:firstLine="567"/>
        <w:rPr>
          <w:iCs w:val="0"/>
          <w:lang w:eastAsia="uk-UA"/>
        </w:rPr>
      </w:pPr>
      <w:r>
        <w:t>2.1. Експлуатація та ремонт технічного та технологічного обладнання повинні здійснюватися згідно з вим</w:t>
      </w:r>
      <w:r>
        <w:t>огами технічної документації по їх застосуванню (технічних паспортів), які надаються виробником обладнання, затверджених стандартних робочих методик по експлуатації обладнання та інструкцій з охорони праці та техніки безпеки, що забезпечить уникнення, нешт</w:t>
      </w:r>
      <w:r>
        <w:t>атних ситуацій.</w:t>
      </w:r>
    </w:p>
    <w:p w:rsidR="00E9138A" w:rsidRDefault="00BF247A">
      <w:pPr>
        <w:tabs>
          <w:tab w:val="left" w:pos="851"/>
        </w:tabs>
        <w:ind w:firstLine="567"/>
        <w:rPr>
          <w:iCs w:val="0"/>
          <w:lang w:eastAsia="uk-UA"/>
        </w:rPr>
      </w:pPr>
      <w:r>
        <w:t>2.2. Технологічне обладнання, яке експлуатується на об’єкті, повинно бути у належному технічному стані для мінімізації викидів забруднюючих речовин в атмосферне повітря.</w:t>
      </w:r>
    </w:p>
    <w:p w:rsidR="00E9138A" w:rsidRDefault="00BF247A">
      <w:pPr>
        <w:tabs>
          <w:tab w:val="left" w:pos="851"/>
        </w:tabs>
        <w:ind w:firstLine="567"/>
      </w:pPr>
      <w:r>
        <w:t xml:space="preserve">2.3. Своєчасно проводити профілактичний, плановий та поточний ремонти </w:t>
      </w:r>
      <w:r>
        <w:t>технологічного обладнання для оптимізації технологічного процесу та з метою виявлення несправностей і їх усунення.</w:t>
      </w:r>
    </w:p>
    <w:p w:rsidR="00E9138A" w:rsidRDefault="00BF247A">
      <w:pPr>
        <w:tabs>
          <w:tab w:val="left" w:pos="851"/>
        </w:tabs>
        <w:ind w:firstLine="567"/>
      </w:pPr>
      <w:r>
        <w:t>2.4. Ремонтні та профілактичні роботи повинні проводитися згідно з графіком ремонтних робіт.</w:t>
      </w:r>
    </w:p>
    <w:p w:rsidR="00E9138A" w:rsidRDefault="00BF247A">
      <w:pPr>
        <w:tabs>
          <w:tab w:val="left" w:pos="851"/>
        </w:tabs>
        <w:ind w:firstLine="567"/>
      </w:pPr>
      <w:r>
        <w:t>2.5. Проводити герметизацію і максимальне ущільн</w:t>
      </w:r>
      <w:r>
        <w:t>ення стиків і з’єднань у технологічному устаткуванні.</w:t>
      </w:r>
    </w:p>
    <w:p w:rsidR="00E9138A" w:rsidRDefault="00BF247A">
      <w:pPr>
        <w:tabs>
          <w:tab w:val="left" w:pos="851"/>
        </w:tabs>
        <w:ind w:firstLine="567"/>
      </w:pPr>
      <w:r>
        <w:t>2.6. При роботі обладнання необхідно дотримуватися вимог, технологічних інструкцій з експлуатації обладнання.</w:t>
      </w:r>
    </w:p>
    <w:p w:rsidR="00E9138A" w:rsidRDefault="00BF247A">
      <w:pPr>
        <w:tabs>
          <w:tab w:val="left" w:pos="851"/>
        </w:tabs>
        <w:ind w:firstLine="567"/>
      </w:pPr>
      <w:r>
        <w:t>2.7. Проводити плановий огляд паливовикористовуючих приладів персоналом служби експлуатації.</w:t>
      </w:r>
    </w:p>
    <w:p w:rsidR="00E9138A" w:rsidRDefault="00BF247A">
      <w:pPr>
        <w:ind w:firstLine="567"/>
        <w:rPr>
          <w:b/>
          <w:i/>
          <w:u w:val="single"/>
          <w:lang w:eastAsia="uk-UA"/>
        </w:rPr>
      </w:pPr>
      <w:r>
        <w:rPr>
          <w:b/>
          <w:i/>
          <w:u w:val="single"/>
          <w:lang w:eastAsia="uk-UA"/>
        </w:rPr>
        <w:t>3. До очистки газопилового потоку (визначається ступінь очистки).</w:t>
      </w:r>
    </w:p>
    <w:p w:rsidR="00E9138A" w:rsidRDefault="00BF247A">
      <w:pPr>
        <w:tabs>
          <w:tab w:val="left" w:pos="851"/>
        </w:tabs>
        <w:ind w:firstLine="567"/>
      </w:pPr>
      <w:r>
        <w:t>3.1. Газоочисне обладнання, що установлене для вловлювання речовин у вигляді суспендованих твердих частинок недиференційованих за складом під час проведення робіт на технологічному устаткув</w:t>
      </w:r>
      <w:r>
        <w:t>анні, повинне забезпечити наступну ступінь очистки.</w:t>
      </w: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7"/>
        <w:gridCol w:w="1352"/>
        <w:gridCol w:w="4038"/>
        <w:gridCol w:w="1903"/>
      </w:tblGrid>
      <w:tr w:rsidR="00E9138A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джер. викиду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ГОУ в техн. ланц.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 ГОУ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Ефективність роботи ГОУ, %</w:t>
            </w:r>
          </w:p>
        </w:tc>
      </w:tr>
      <w:tr w:rsidR="00E9138A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t>І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Пилоуловлюючий агрегат ЗИЛ-900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99,0</w:t>
            </w:r>
          </w:p>
        </w:tc>
      </w:tr>
      <w:tr w:rsidR="00E9138A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t>І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Пилоуловлюючий агрегат АП-2700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99,0</w:t>
            </w:r>
          </w:p>
        </w:tc>
      </w:tr>
      <w:tr w:rsidR="00E9138A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t>І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Пилоуловлюючий агрегат АП-2700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99,0</w:t>
            </w:r>
          </w:p>
        </w:tc>
      </w:tr>
      <w:tr w:rsidR="00E9138A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t>І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Циклон типу ЛИОТ №10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97,06</w:t>
            </w:r>
          </w:p>
        </w:tc>
      </w:tr>
      <w:tr w:rsidR="00E9138A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t>І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Пилоуловлюючий агрегат ЗИЛ-900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99,0</w:t>
            </w:r>
          </w:p>
        </w:tc>
      </w:tr>
      <w:tr w:rsidR="00E9138A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t>І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Пилоуловлюючий агрегат АП-2700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99,0</w:t>
            </w:r>
          </w:p>
        </w:tc>
      </w:tr>
      <w:tr w:rsidR="00E9138A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t>І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Пилоуловлюючий агрегат АП-2700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99,0</w:t>
            </w:r>
          </w:p>
        </w:tc>
      </w:tr>
      <w:tr w:rsidR="00E9138A">
        <w:trPr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iCs w:val="0"/>
                <w:color w:val="auto"/>
                <w:spacing w:val="0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t>І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Пилоуловлюючий агрегат АП-2700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38A" w:rsidRDefault="00BF247A">
            <w:pPr>
              <w:spacing w:line="256" w:lineRule="auto"/>
              <w:jc w:val="center"/>
            </w:pPr>
            <w:r>
              <w:rPr>
                <w:color w:val="auto"/>
                <w:sz w:val="20"/>
                <w:szCs w:val="20"/>
              </w:rPr>
              <w:t>99,0</w:t>
            </w:r>
          </w:p>
        </w:tc>
      </w:tr>
    </w:tbl>
    <w:p w:rsidR="00E9138A" w:rsidRDefault="00BF247A">
      <w:pPr>
        <w:ind w:firstLine="709"/>
        <w:rPr>
          <w:b/>
          <w:i/>
          <w:u w:val="single"/>
          <w:lang w:eastAsia="uk-UA"/>
        </w:rPr>
      </w:pPr>
      <w:r>
        <w:rPr>
          <w:b/>
          <w:i/>
          <w:u w:val="single"/>
          <w:lang w:eastAsia="uk-UA"/>
        </w:rPr>
        <w:t>4. До виробничого контролю (основа організації та здійснення контрольної програми).</w:t>
      </w:r>
    </w:p>
    <w:p w:rsidR="00E9138A" w:rsidRDefault="00BF247A">
      <w:pPr>
        <w:ind w:firstLine="709"/>
      </w:pPr>
      <w:r>
        <w:t>4.1. Періодичний моніторинг:</w:t>
      </w:r>
    </w:p>
    <w:p w:rsidR="00E9138A" w:rsidRDefault="00BF247A">
      <w:pPr>
        <w:ind w:firstLine="709"/>
      </w:pPr>
      <w:r>
        <w:t>(а) Для будь-якого параметру, вимірювання якого в силу особливостей пробовідбору/аналізу за 20 хвилин неможливо, необхідно встановити придатний</w:t>
      </w:r>
      <w:r>
        <w:t xml:space="preserve"> період пробовідбору а, отримані при таких вимірах величини, не повинні перевищувати граничнодопустиму величину дозволених викидів.</w:t>
      </w:r>
    </w:p>
    <w:p w:rsidR="00E9138A" w:rsidRDefault="00BF247A">
      <w:pPr>
        <w:ind w:firstLine="709"/>
      </w:pPr>
      <w:r>
        <w:t>(б) Результати вимірювань масової концентрації забруднюючої речовини, які характеризують вміст цієї забруднюючої речовини за</w:t>
      </w:r>
      <w:r>
        <w:t xml:space="preserve"> двадцятихвилинний проміжок часу по всьому вимірному перерізу газоходу, вважаються такими, що не перевищують значення відповідного нормативу граничнодопустимого викиду, якщо значення кожного результату вимірювання не перевищують значення встановленого норм</w:t>
      </w:r>
      <w:r>
        <w:t>ативу граничнодопустимого викиду.</w:t>
      </w:r>
    </w:p>
    <w:p w:rsidR="00E9138A" w:rsidRDefault="00BF247A">
      <w:pPr>
        <w:ind w:firstLine="709"/>
      </w:pPr>
      <w:r>
        <w:t>(в) Граничнодопустима інтенсивність викидів повинна розраховуватися на основі концентрацій як середня величина за певний період часу, помножена на величину відповідної масової витрати. Не один з визначених таким чином пока</w:t>
      </w:r>
      <w:r>
        <w:t>зників не повинен перевищувати граничнодопустиму величину інтенсивності викидів.</w:t>
      </w:r>
    </w:p>
    <w:p w:rsidR="00E9138A" w:rsidRDefault="00BF247A">
      <w:pPr>
        <w:ind w:firstLine="709"/>
      </w:pPr>
      <w:r>
        <w:t>(г) Для всіх інших параметрів не один із середніх показників за 20 хвилин не повинен перевищувати граничнодопустиму величину дозволених викидів.</w:t>
      </w:r>
    </w:p>
    <w:p w:rsidR="00E9138A" w:rsidRDefault="00BF247A">
      <w:pPr>
        <w:ind w:firstLine="709"/>
        <w:rPr>
          <w:lang w:eastAsia="uk-UA"/>
        </w:rPr>
      </w:pPr>
      <w:r>
        <w:rPr>
          <w:lang w:eastAsia="uk-UA"/>
        </w:rPr>
        <w:t>4.2. Гранично допустима концен</w:t>
      </w:r>
      <w:r>
        <w:rPr>
          <w:lang w:eastAsia="uk-UA"/>
        </w:rPr>
        <w:t>трація для викидів в атмосферу, встановлена в дозволі, повинна досягатися без розбавлення повітрям та повинна ґрунтуватися на величинах обсягу газів, приведених до наступних нормальних умов:</w:t>
      </w:r>
    </w:p>
    <w:p w:rsidR="00E9138A" w:rsidRDefault="00BF247A">
      <w:pPr>
        <w:ind w:firstLine="709"/>
        <w:rPr>
          <w:lang w:eastAsia="uk-UA"/>
        </w:rPr>
      </w:pPr>
      <w:r>
        <w:rPr>
          <w:lang w:eastAsia="uk-UA"/>
        </w:rPr>
        <w:t>а) 3% кисню для рідного та газоподібного палива;</w:t>
      </w:r>
    </w:p>
    <w:p w:rsidR="00E9138A" w:rsidRDefault="00BF247A">
      <w:pPr>
        <w:ind w:firstLine="709"/>
        <w:rPr>
          <w:lang w:eastAsia="uk-UA"/>
        </w:rPr>
      </w:pPr>
      <w:r>
        <w:rPr>
          <w:lang w:eastAsia="uk-UA"/>
        </w:rPr>
        <w:t xml:space="preserve">б) 6% кисню для </w:t>
      </w:r>
      <w:r>
        <w:rPr>
          <w:lang w:eastAsia="uk-UA"/>
        </w:rPr>
        <w:t>твердого палива;</w:t>
      </w:r>
    </w:p>
    <w:p w:rsidR="00E9138A" w:rsidRDefault="00BF247A">
      <w:pPr>
        <w:ind w:firstLine="709"/>
        <w:rPr>
          <w:lang w:eastAsia="uk-UA"/>
        </w:rPr>
      </w:pPr>
      <w:r>
        <w:rPr>
          <w:lang w:eastAsia="uk-UA"/>
        </w:rPr>
        <w:t>в) 15% кисню для газових турбін та дизельних двигунів.</w:t>
      </w:r>
    </w:p>
    <w:p w:rsidR="00E9138A" w:rsidRDefault="00BF247A">
      <w:pPr>
        <w:ind w:firstLine="709"/>
        <w:rPr>
          <w:lang w:eastAsia="uk-UA"/>
        </w:rPr>
      </w:pPr>
      <w:r>
        <w:rPr>
          <w:lang w:eastAsia="uk-UA"/>
        </w:rPr>
        <w:t>4.3. Суб'єкт господарювання повинен забезпечувати постійний та безпечний доступ до точок відбору проб для контролю викидів в атмосферне повітря, а також безпечний доступ до будь-яких інших точок пробовідбору.</w:t>
      </w:r>
    </w:p>
    <w:p w:rsidR="00E9138A" w:rsidRDefault="00BF247A">
      <w:pPr>
        <w:ind w:firstLine="709"/>
        <w:rPr>
          <w:lang w:eastAsia="uk-UA"/>
        </w:rPr>
      </w:pPr>
      <w:r>
        <w:rPr>
          <w:lang w:eastAsia="uk-UA"/>
        </w:rPr>
        <w:t>4.4. Суб'єкт господарювання повинен здійснювати постійний лабораторний контроль за рівнями концентрацій забруднюючих речовин в атмосферному повітрі та шумового навантаження на межі санітарно-захисної зони підприємства та межі найближчої житлової забудови.</w:t>
      </w:r>
    </w:p>
    <w:p w:rsidR="00E9138A" w:rsidRDefault="00BF247A">
      <w:pPr>
        <w:ind w:firstLine="709"/>
        <w:rPr>
          <w:lang w:eastAsia="uk-UA"/>
        </w:rPr>
      </w:pPr>
      <w:r>
        <w:rPr>
          <w:lang w:eastAsia="uk-UA"/>
        </w:rPr>
        <w:t xml:space="preserve">4.5. </w:t>
      </w:r>
      <w:r>
        <w:rPr>
          <w:spacing w:val="0"/>
          <w:lang w:eastAsia="uk-UA"/>
        </w:rPr>
        <w:t>Форма державного статистичного спостереження з охорони атмосферного повітря № 2-ТП (повітря) (річна) "Звіт про охорону атмосферного повітря" повинна надаватися відповідно до чинного законодавства.</w:t>
      </w:r>
    </w:p>
    <w:p w:rsidR="00E9138A" w:rsidRDefault="00BF247A">
      <w:pPr>
        <w:ind w:firstLine="709"/>
        <w:rPr>
          <w:b/>
          <w:i/>
          <w:u w:val="single"/>
          <w:lang w:eastAsia="uk-UA"/>
        </w:rPr>
      </w:pPr>
      <w:r>
        <w:rPr>
          <w:b/>
          <w:i/>
          <w:u w:val="single"/>
          <w:lang w:eastAsia="uk-UA"/>
        </w:rPr>
        <w:t>5. До адміністративних дій у разі виникнення надзвичай</w:t>
      </w:r>
      <w:r>
        <w:rPr>
          <w:b/>
          <w:i/>
          <w:u w:val="single"/>
          <w:lang w:eastAsia="uk-UA"/>
        </w:rPr>
        <w:t>них ситуацій техногенного та природного характеру (визначаються відомства, які повідомляються при відповідних ситуаціях).</w:t>
      </w:r>
    </w:p>
    <w:p w:rsidR="00E9138A" w:rsidRDefault="00BF247A">
      <w:pPr>
        <w:ind w:firstLine="709"/>
        <w:rPr>
          <w:lang w:eastAsia="uk-UA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5.1.</w:t>
      </w:r>
      <w:r>
        <w:rPr>
          <w:lang w:eastAsia="uk-UA"/>
        </w:rPr>
        <w:t xml:space="preserve"> Суб’єкт господарювання (Оператор) повинен направляти повідомлення, як по телефону, так і по факсу (якщо є така можливість) в, Упр</w:t>
      </w:r>
      <w:r>
        <w:rPr>
          <w:lang w:eastAsia="uk-UA"/>
        </w:rPr>
        <w:t>авління як можливо скоріше, після того, як відбувається щось з наступного:</w:t>
      </w:r>
    </w:p>
    <w:p w:rsidR="00E9138A" w:rsidRDefault="00BF247A">
      <w:pPr>
        <w:tabs>
          <w:tab w:val="left" w:pos="1134"/>
        </w:tabs>
        <w:ind w:firstLine="709"/>
        <w:rPr>
          <w:lang w:eastAsia="uk-UA"/>
        </w:rPr>
      </w:pPr>
      <w:r>
        <w:rPr>
          <w:lang w:eastAsia="uk-UA"/>
        </w:rPr>
        <w:t>а)</w:t>
      </w:r>
      <w:r>
        <w:rPr>
          <w:lang w:eastAsia="uk-UA"/>
        </w:rPr>
        <w:tab/>
        <w:t>Будь-який викид, який не відповідає вимогам дозволу.</w:t>
      </w:r>
    </w:p>
    <w:p w:rsidR="00E9138A" w:rsidRDefault="00BF247A">
      <w:pPr>
        <w:tabs>
          <w:tab w:val="left" w:pos="1134"/>
        </w:tabs>
        <w:ind w:firstLine="709"/>
        <w:rPr>
          <w:lang w:eastAsia="uk-UA"/>
        </w:rPr>
      </w:pPr>
      <w:r>
        <w:rPr>
          <w:lang w:eastAsia="uk-UA"/>
        </w:rPr>
        <w:t>б)</w:t>
      </w:r>
      <w:r>
        <w:rPr>
          <w:lang w:eastAsia="uk-UA"/>
        </w:rPr>
        <w:tab/>
        <w:t>Будь-яка аварія, що може створити загрозу забруднення навколишнього середовища або може потребувати екстрених заходів реаг</w:t>
      </w:r>
      <w:r>
        <w:rPr>
          <w:lang w:eastAsia="uk-UA"/>
        </w:rPr>
        <w:t>ування. У якості складової частини повідомлення Оператор повинен вказати дату та час такої аварії, привести докладну інформацію про те, що сталося, та заходи, прийняті для мінімізації викидів і для попередження подібних аварій в майбутньому.</w:t>
      </w:r>
    </w:p>
    <w:p w:rsidR="00E9138A" w:rsidRDefault="00BF247A">
      <w:pPr>
        <w:tabs>
          <w:tab w:val="left" w:pos="1134"/>
        </w:tabs>
        <w:ind w:firstLine="709"/>
        <w:rPr>
          <w:lang w:eastAsia="uk-UA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5.2.</w:t>
      </w:r>
      <w:r>
        <w:rPr>
          <w:lang w:eastAsia="uk-UA"/>
        </w:rPr>
        <w:t xml:space="preserve"> Оператор </w:t>
      </w:r>
      <w:r>
        <w:rPr>
          <w:lang w:eastAsia="uk-UA"/>
        </w:rPr>
        <w:t xml:space="preserve">повинен документально фіксувати будь-які аварії, вказані в пункті </w:t>
      </w:r>
      <w:r>
        <w:rPr>
          <w:rFonts w:eastAsia="Times New Roman"/>
          <w:iCs w:val="0"/>
          <w:color w:val="auto"/>
          <w:spacing w:val="0"/>
          <w:lang w:eastAsia="ru-RU"/>
        </w:rPr>
        <w:t>5.1.</w:t>
      </w:r>
      <w:r>
        <w:rPr>
          <w:lang w:eastAsia="uk-UA"/>
        </w:rPr>
        <w:t xml:space="preserve"> даної умови. В повідомленні, яке надається Управлінню, повинна наводитися докладна інформація про обставини, які призвели до аварії, та про всі прийняті дії для мінімізації впливу на на</w:t>
      </w:r>
      <w:r>
        <w:rPr>
          <w:lang w:eastAsia="uk-UA"/>
        </w:rPr>
        <w:t>вколишнє середовище, та для мінімізації обсягів утворених відходів.</w:t>
      </w:r>
    </w:p>
    <w:p w:rsidR="00E9138A" w:rsidRDefault="00BF247A">
      <w:pPr>
        <w:ind w:firstLine="709"/>
        <w:rPr>
          <w:lang w:eastAsia="uk-UA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5.3.</w:t>
      </w:r>
      <w:r>
        <w:rPr>
          <w:lang w:eastAsia="uk-UA"/>
        </w:rPr>
        <w:t xml:space="preserve"> Звіт за довільною формою про всі зафіксовані аварії повинен надаватись Управлінню як складова частина екологічного звіту за рік. Наведена у такому звіті інформація повинна готуватися </w:t>
      </w:r>
      <w:r>
        <w:rPr>
          <w:lang w:eastAsia="uk-UA"/>
        </w:rPr>
        <w:t>у відповідності з затвердженими інструкціями.</w:t>
      </w:r>
    </w:p>
    <w:p w:rsidR="00E9138A" w:rsidRDefault="00BF247A">
      <w:pPr>
        <w:ind w:firstLine="709"/>
        <w:rPr>
          <w:lang w:eastAsia="uk-UA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5.4.</w:t>
      </w:r>
      <w:r>
        <w:rPr>
          <w:lang w:eastAsia="uk-UA"/>
        </w:rPr>
        <w:t xml:space="preserve"> Оператор повинен ввести в дію та підтримати в дії Систему управління охороною навколишнім природним середовищем, яка відповідає потребам даного Дозволу. В даній системі повинні враховуватись всі виробничі </w:t>
      </w:r>
      <w:r>
        <w:rPr>
          <w:lang w:eastAsia="uk-UA"/>
        </w:rPr>
        <w:t>операції та повинні розглядатись всі практичні можливі варіанти для використання більш чистих технологій, більш чистих виробничих процесів та для мінімізації викидів.</w:t>
      </w:r>
    </w:p>
    <w:p w:rsidR="00E9138A" w:rsidRDefault="00BF247A">
      <w:pPr>
        <w:ind w:firstLine="709"/>
        <w:rPr>
          <w:lang w:eastAsia="uk-UA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5.5.</w:t>
      </w:r>
      <w:r>
        <w:rPr>
          <w:lang w:eastAsia="uk-UA"/>
        </w:rPr>
        <w:t xml:space="preserve"> Оператор повинен підготувати План природоохоронних заходів та цільових показників. Д</w:t>
      </w:r>
      <w:r>
        <w:rPr>
          <w:lang w:eastAsia="uk-UA"/>
        </w:rPr>
        <w:t>аний План повинен передбачати календарні строки для досягнення комплексу встановлених цільових показників. Як мінімум, цей План повинен охоплювати п’ятирічний період, повинен щорічно переглядатися, а про внесені до нього доповнення необхідно інформувати Уп</w:t>
      </w:r>
      <w:r>
        <w:rPr>
          <w:lang w:eastAsia="uk-UA"/>
        </w:rPr>
        <w:t>равління для узгодження таких доповнень.</w:t>
      </w:r>
    </w:p>
    <w:p w:rsidR="00E9138A" w:rsidRDefault="00BF247A">
      <w:pPr>
        <w:ind w:firstLine="709"/>
        <w:rPr>
          <w:lang w:eastAsia="uk-UA"/>
        </w:rPr>
      </w:pPr>
      <w:r>
        <w:rPr>
          <w:rFonts w:eastAsia="Times New Roman"/>
          <w:iCs w:val="0"/>
          <w:color w:val="auto"/>
          <w:spacing w:val="0"/>
          <w:lang w:eastAsia="ru-RU"/>
        </w:rPr>
        <w:t>5.6.</w:t>
      </w:r>
      <w:r>
        <w:rPr>
          <w:lang w:eastAsia="uk-UA"/>
        </w:rPr>
        <w:t xml:space="preserve"> Оператор повинен ввести в дію і підтримати в дії процедури для визначення необхідних сфер підготовки персоналу для всіх співробітників, робота яких може здійснити суттєвий вплив на забруднення атмосферного пові</w:t>
      </w:r>
      <w:r>
        <w:rPr>
          <w:lang w:eastAsia="uk-UA"/>
        </w:rPr>
        <w:t>тря. Повинна підтримуватися відповідна документація про підготовку персоналу.</w:t>
      </w:r>
    </w:p>
    <w:p w:rsidR="00E9138A" w:rsidRDefault="00BF247A">
      <w:pPr>
        <w:ind w:firstLine="709"/>
        <w:rPr>
          <w:b/>
          <w:i/>
          <w:u w:val="single"/>
          <w:lang w:eastAsia="uk-UA"/>
        </w:rPr>
      </w:pPr>
      <w:r>
        <w:rPr>
          <w:b/>
          <w:i/>
          <w:u w:val="single"/>
          <w:lang w:eastAsia="uk-UA"/>
        </w:rPr>
        <w:t>6. До неорганізованих джерел викидів, спрямованих на попередження, мінімізацію, скорочення або припинення викидів забруднюючих речовин.</w:t>
      </w:r>
    </w:p>
    <w:p w:rsidR="00E9138A" w:rsidRDefault="00BF247A">
      <w:pPr>
        <w:pStyle w:val="afff5"/>
        <w:ind w:firstLine="709"/>
      </w:pPr>
      <w:r>
        <w:t>6.1. Обмежувати обсяги та інтенсивність ро</w:t>
      </w:r>
      <w:r>
        <w:t>біт із розвантаження та переміщення вугілля в межах території складу при небезпечних показниках швидкості вітру (більше 10 м/с) (дж. 55).</w:t>
      </w:r>
    </w:p>
    <w:p w:rsidR="00E9138A" w:rsidRDefault="00BF247A">
      <w:pPr>
        <w:pStyle w:val="afff5"/>
        <w:ind w:firstLine="709"/>
      </w:pPr>
      <w:r>
        <w:t>6.2. Впроваджувати технічні рішення щодо зменшення надходження пилу в атмосферне повітря, що утворюється при пересипан</w:t>
      </w:r>
      <w:r>
        <w:t xml:space="preserve">ні сипких матеріалів (дж. 104,105). </w:t>
      </w:r>
    </w:p>
    <w:p w:rsidR="00E9138A" w:rsidRDefault="00BF247A">
      <w:pPr>
        <w:pStyle w:val="afff5"/>
        <w:ind w:firstLine="709"/>
      </w:pPr>
      <w:r>
        <w:rPr>
          <w:lang w:val="ru-RU"/>
        </w:rPr>
        <w:t>6</w:t>
      </w:r>
      <w:r>
        <w:t>.3. Забезпечити дотримання мінімальних висот перепадів у місцях перевантаження вугілля (дж. 55).</w:t>
      </w:r>
    </w:p>
    <w:p w:rsidR="00E9138A" w:rsidRDefault="00BF247A">
      <w:pPr>
        <w:pStyle w:val="afff5"/>
        <w:ind w:firstLine="709"/>
      </w:pPr>
      <w:r>
        <w:t>6.4. На неорганізованих джерелах викидів забороняється використання обладнання та матеріалів, не передбачених технологічн</w:t>
      </w:r>
      <w:r>
        <w:t>им процесом (дж. 39).</w:t>
      </w:r>
    </w:p>
    <w:p w:rsidR="00E9138A" w:rsidRDefault="00BF247A">
      <w:pPr>
        <w:pStyle w:val="afff5"/>
        <w:ind w:firstLine="709"/>
      </w:pPr>
      <w:r>
        <w:t>6.5. Викиди від неорганізованих джерел у робочій зоні та за межами проммайданчика не повинні перевищувати санітарні та екологічні норми, що встановлені законодавством (дж.39, 99).</w:t>
      </w:r>
    </w:p>
    <w:p w:rsidR="00E9138A" w:rsidRDefault="00BF247A">
      <w:pPr>
        <w:pStyle w:val="afff5"/>
        <w:ind w:firstLine="709"/>
      </w:pPr>
      <w:r>
        <w:t>6.6. Зварювальні апарати повинні мати відповідний ступ</w:t>
      </w:r>
      <w:r>
        <w:t>інь захисту залежно від умов навколишнього середовища. Конструкція і розміщення цього обладнання, огорож і блокування повинні забезпечувати неможливість його механічного пошкодження (дж. 99).</w:t>
      </w:r>
    </w:p>
    <w:p w:rsidR="00E9138A" w:rsidRDefault="00BF247A">
      <w:pPr>
        <w:pStyle w:val="afff5"/>
        <w:ind w:firstLine="709"/>
        <w:rPr>
          <w:b/>
          <w:i/>
          <w:u w:val="single"/>
        </w:rPr>
      </w:pPr>
      <w:r>
        <w:rPr>
          <w:b/>
          <w:i/>
          <w:u w:val="single"/>
        </w:rPr>
        <w:t>7. Вимоги які встановлюються для залпових джерел</w:t>
      </w:r>
    </w:p>
    <w:p w:rsidR="00E9138A" w:rsidRDefault="00BF247A">
      <w:pPr>
        <w:pStyle w:val="afff5"/>
        <w:ind w:firstLine="709"/>
        <w:rPr>
          <w:rStyle w:val="2f8"/>
          <w:rFonts w:eastAsiaTheme="minorHAnsi"/>
        </w:rPr>
      </w:pPr>
      <w:r>
        <w:t xml:space="preserve">7.1. </w:t>
      </w:r>
      <w:r>
        <w:rPr>
          <w:rStyle w:val="2f8"/>
          <w:rFonts w:eastAsiaTheme="minorHAnsi"/>
        </w:rPr>
        <w:t>Дозволений</w:t>
      </w:r>
      <w:r>
        <w:rPr>
          <w:rStyle w:val="2f8"/>
          <w:rFonts w:eastAsiaTheme="minorHAnsi"/>
        </w:rPr>
        <w:t xml:space="preserve"> обсяг залпових викидів не повинен перевищувати 3 - кратне значення граничнодопустимого викиду відповідно до законодавства.</w:t>
      </w:r>
    </w:p>
    <w:p w:rsidR="00E9138A" w:rsidRDefault="00E9138A"/>
    <w:p w:rsidR="00E9138A" w:rsidRDefault="00E9138A"/>
    <w:sectPr w:rsidR="00E9138A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7A" w:rsidRDefault="00BF247A">
      <w:r>
        <w:separator/>
      </w:r>
    </w:p>
  </w:endnote>
  <w:endnote w:type="continuationSeparator" w:id="0">
    <w:p w:rsidR="00BF247A" w:rsidRDefault="00BF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Futuris">
    <w:charset w:val="00"/>
    <w:family w:val="auto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jaVu Sans">
    <w:charset w:val="00"/>
    <w:family w:val="auto"/>
    <w:pitch w:val="default"/>
  </w:font>
  <w:font w:name="TimesNewRomanPS-BoldMT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7A" w:rsidRDefault="00BF247A">
      <w:r>
        <w:separator/>
      </w:r>
    </w:p>
  </w:footnote>
  <w:footnote w:type="continuationSeparator" w:id="0">
    <w:p w:rsidR="00BF247A" w:rsidRDefault="00BF2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220E6"/>
    <w:multiLevelType w:val="multilevel"/>
    <w:tmpl w:val="AF2469BE"/>
    <w:lvl w:ilvl="0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E1D1FCB"/>
    <w:multiLevelType w:val="multilevel"/>
    <w:tmpl w:val="B74EC8F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焳媤Ï읰犀婼Ï婼Ï♄焳媤Ïħﲰ庛⹘腀¸"/>
      <w:lvlJc w:val="left"/>
    </w:lvl>
    <w:lvl w:ilvl="2">
      <w:numFmt w:val="bullet"/>
      <w:lvlText w:val="焳媤Ï읰犀婼Ï婼Ï♄焳媤Ïħﲰ庛⹘腀¸"/>
      <w:lvlJc w:val="left"/>
    </w:lvl>
    <w:lvl w:ilvl="3">
      <w:numFmt w:val="bullet"/>
      <w:lvlText w:val="焳媤Ï읰犀婼Ï婼Ï♄焳媤Ïħﲰ庛⹘腀¸"/>
      <w:lvlJc w:val="left"/>
    </w:lvl>
    <w:lvl w:ilvl="4">
      <w:numFmt w:val="bullet"/>
      <w:lvlText w:val="焳媤Ï읰犀婼Ï婼Ï♄焳媤Ïħﲰ庛⹘腀¸"/>
      <w:lvlJc w:val="left"/>
    </w:lvl>
    <w:lvl w:ilvl="5">
      <w:numFmt w:val="bullet"/>
      <w:lvlText w:val="焳媤Ï읰犀婼Ï婼Ï♄焳媤Ïħﲰ庛⹘腀¸"/>
      <w:lvlJc w:val="left"/>
    </w:lvl>
    <w:lvl w:ilvl="6">
      <w:numFmt w:val="bullet"/>
      <w:lvlText w:val="焳媤Ï읰犀婼Ï婼Ï♄焳媤Ïħﲰ庛⹘腀¸"/>
      <w:lvlJc w:val="left"/>
    </w:lvl>
    <w:lvl w:ilvl="7">
      <w:numFmt w:val="bullet"/>
      <w:lvlText w:val="焳媤Ï읰犀婼Ï婼Ï♄焳媤Ïħﲰ庛⹘腀¸"/>
      <w:lvlJc w:val="left"/>
    </w:lvl>
    <w:lvl w:ilvl="8">
      <w:numFmt w:val="bullet"/>
      <w:lvlText w:val="焳媤Ï읰犀婼Ï婼Ï♄焳媤Ïħﲰ庛⹘腀¸"/>
      <w:lvlJc w:val="left"/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8A"/>
    <w:rsid w:val="000177F2"/>
    <w:rsid w:val="00BF247A"/>
    <w:rsid w:val="00E9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38CFDB-E017-4CE3-BE19-997DCA1E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hd w:val="clear" w:color="auto" w:fill="FFFFFF"/>
      <w:spacing w:after="0" w:line="240" w:lineRule="auto"/>
      <w:jc w:val="both"/>
    </w:pPr>
    <w:rPr>
      <w:rFonts w:ascii="Times New Roman" w:eastAsia="Calibri" w:hAnsi="Times New Roman" w:cs="Times New Roman"/>
      <w:iCs/>
      <w:color w:val="000000"/>
      <w:spacing w:val="1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after="120"/>
      <w:jc w:val="center"/>
      <w:outlineLvl w:val="0"/>
    </w:pPr>
    <w:rPr>
      <w:rFonts w:eastAsia="Times New Roman"/>
      <w:b/>
      <w:bCs/>
      <w:caps/>
      <w:szCs w:val="28"/>
    </w:rPr>
  </w:style>
  <w:style w:type="paragraph" w:styleId="2">
    <w:name w:val="heading 2"/>
    <w:basedOn w:val="a1"/>
    <w:next w:val="a1"/>
    <w:link w:val="20"/>
    <w:semiHidden/>
    <w:unhideWhenUsed/>
    <w:qFormat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color w:val="4F81BD" w:themeColor="accent1"/>
      <w:lang w:eastAsia="uk-UA"/>
    </w:rPr>
  </w:style>
  <w:style w:type="paragraph" w:styleId="5">
    <w:name w:val="heading 5"/>
    <w:basedOn w:val="a1"/>
    <w:next w:val="a1"/>
    <w:link w:val="50"/>
    <w:uiPriority w:val="9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uk-UA"/>
    </w:rPr>
  </w:style>
  <w:style w:type="paragraph" w:styleId="6">
    <w:name w:val="heading 6"/>
    <w:basedOn w:val="a1"/>
    <w:next w:val="a1"/>
    <w:link w:val="60"/>
    <w:semiHidden/>
    <w:unhideWhenUsed/>
    <w:qFormat/>
    <w:pPr>
      <w:keepNext/>
      <w:jc w:val="right"/>
      <w:outlineLvl w:val="5"/>
    </w:pPr>
    <w:rPr>
      <w:rFonts w:eastAsia="Times New Roman" w:cstheme="minorBidi"/>
      <w:szCs w:val="28"/>
      <w:lang w:eastAsia="uk-UA"/>
    </w:rPr>
  </w:style>
  <w:style w:type="paragraph" w:styleId="7">
    <w:name w:val="heading 7"/>
    <w:basedOn w:val="a1"/>
    <w:next w:val="a1"/>
    <w:link w:val="70"/>
    <w:uiPriority w:val="99"/>
    <w:semiHidden/>
    <w:unhideWhenUsed/>
    <w:qFormat/>
    <w:pPr>
      <w:keepNext/>
      <w:spacing w:before="120"/>
      <w:ind w:left="567"/>
      <w:jc w:val="right"/>
      <w:outlineLvl w:val="6"/>
    </w:pPr>
    <w:rPr>
      <w:rFonts w:eastAsiaTheme="minorHAnsi" w:cstheme="minorBidi"/>
      <w:szCs w:val="28"/>
      <w:lang w:eastAsia="uk-UA"/>
    </w:rPr>
  </w:style>
  <w:style w:type="paragraph" w:styleId="8">
    <w:name w:val="heading 8"/>
    <w:basedOn w:val="a1"/>
    <w:next w:val="a1"/>
    <w:link w:val="80"/>
    <w:uiPriority w:val="99"/>
    <w:semiHidden/>
    <w:unhideWhenUsed/>
    <w:qFormat/>
    <w:pPr>
      <w:keepNext/>
      <w:outlineLvl w:val="7"/>
    </w:pPr>
    <w:rPr>
      <w:rFonts w:ascii="Verdana" w:eastAsiaTheme="minorHAnsi" w:hAnsi="Verdana" w:cs="Verdana"/>
      <w:sz w:val="20"/>
      <w:szCs w:val="20"/>
      <w:lang w:eastAsia="uk-UA"/>
    </w:rPr>
  </w:style>
  <w:style w:type="paragraph" w:styleId="9">
    <w:name w:val="heading 9"/>
    <w:basedOn w:val="a1"/>
    <w:next w:val="a1"/>
    <w:link w:val="90"/>
    <w:uiPriority w:val="99"/>
    <w:semiHidden/>
    <w:unhideWhenUsed/>
    <w:qFormat/>
    <w:pPr>
      <w:keepNext/>
      <w:spacing w:after="40" w:line="360" w:lineRule="auto"/>
      <w:ind w:left="992" w:hanging="992"/>
      <w:jc w:val="center"/>
      <w:outlineLvl w:val="8"/>
    </w:pPr>
    <w:rPr>
      <w:rFonts w:eastAsia="Times New Roman" w:cstheme="minorBidi"/>
      <w:bCs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2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2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1"/>
    <w:next w:val="a1"/>
    <w:link w:val="23"/>
    <w:uiPriority w:val="29"/>
    <w:qFormat/>
    <w:pPr>
      <w:spacing w:before="160"/>
      <w:jc w:val="center"/>
    </w:pPr>
    <w:rPr>
      <w:i/>
      <w:color w:val="404040" w:themeColor="text1" w:themeTint="BF"/>
    </w:rPr>
  </w:style>
  <w:style w:type="character" w:customStyle="1" w:styleId="23">
    <w:name w:val="Цитата 2 Знак"/>
    <w:basedOn w:val="a2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2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1"/>
    <w:next w:val="a1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color w:val="365F91" w:themeColor="accent1" w:themeShade="BF"/>
    </w:rPr>
  </w:style>
  <w:style w:type="character" w:customStyle="1" w:styleId="a7">
    <w:name w:val="Выделенная цитата Знак"/>
    <w:basedOn w:val="a2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2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9">
    <w:name w:val="Emphasis"/>
    <w:basedOn w:val="a2"/>
    <w:uiPriority w:val="20"/>
    <w:qFormat/>
    <w:rPr>
      <w:i/>
      <w:iCs/>
    </w:rPr>
  </w:style>
  <w:style w:type="character" w:styleId="aa">
    <w:name w:val="Strong"/>
    <w:basedOn w:val="a2"/>
    <w:uiPriority w:val="22"/>
    <w:qFormat/>
    <w:rPr>
      <w:b/>
      <w:bCs/>
    </w:rPr>
  </w:style>
  <w:style w:type="character" w:styleId="ab">
    <w:name w:val="Subtle Reference"/>
    <w:basedOn w:val="a2"/>
    <w:uiPriority w:val="31"/>
    <w:qFormat/>
    <w:rPr>
      <w:smallCaps/>
      <w:color w:val="5A5A5A" w:themeColor="text1" w:themeTint="A5"/>
    </w:rPr>
  </w:style>
  <w:style w:type="character" w:customStyle="1" w:styleId="HeaderChar">
    <w:name w:val="Header Char"/>
    <w:basedOn w:val="a2"/>
    <w:link w:val="1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uiPriority w:val="35"/>
    <w:unhideWhenUsed/>
    <w:qFormat/>
    <w:pPr>
      <w:spacing w:after="200"/>
    </w:pPr>
    <w:rPr>
      <w:i/>
      <w:color w:val="1F497D" w:themeColor="text2"/>
      <w:sz w:val="18"/>
      <w:szCs w:val="18"/>
    </w:rPr>
  </w:style>
  <w:style w:type="character" w:customStyle="1" w:styleId="FootnoteTextChar">
    <w:name w:val="Footnote Text Char"/>
    <w:basedOn w:val="a2"/>
    <w:uiPriority w:val="99"/>
    <w:semiHidden/>
    <w:rPr>
      <w:sz w:val="20"/>
      <w:szCs w:val="20"/>
    </w:rPr>
  </w:style>
  <w:style w:type="paragraph" w:styleId="ad">
    <w:name w:val="endnote text"/>
    <w:basedOn w:val="a1"/>
    <w:link w:val="ae"/>
    <w:uiPriority w:val="99"/>
    <w:semiHidden/>
    <w:unhideWhenUsed/>
    <w:rPr>
      <w:sz w:val="20"/>
      <w:szCs w:val="20"/>
    </w:rPr>
  </w:style>
  <w:style w:type="character" w:customStyle="1" w:styleId="ae">
    <w:name w:val="Текст концевой сноски Знак"/>
    <w:basedOn w:val="a2"/>
    <w:link w:val="ad"/>
    <w:uiPriority w:val="99"/>
    <w:semiHidden/>
    <w:rPr>
      <w:sz w:val="20"/>
      <w:szCs w:val="20"/>
    </w:rPr>
  </w:style>
  <w:style w:type="character" w:styleId="af">
    <w:name w:val="endnote reference"/>
    <w:basedOn w:val="a2"/>
    <w:uiPriority w:val="99"/>
    <w:semiHidden/>
    <w:unhideWhenUsed/>
    <w:rPr>
      <w:vertAlign w:val="superscript"/>
    </w:rPr>
  </w:style>
  <w:style w:type="paragraph" w:styleId="af0">
    <w:name w:val="table of figures"/>
    <w:basedOn w:val="a1"/>
    <w:next w:val="a1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bCs/>
      <w:iCs/>
      <w:caps/>
      <w:color w:val="000000"/>
      <w:spacing w:val="1"/>
      <w:sz w:val="24"/>
      <w:szCs w:val="28"/>
      <w:shd w:val="clear" w:color="auto" w:fill="FFFFFF"/>
    </w:rPr>
  </w:style>
  <w:style w:type="character" w:customStyle="1" w:styleId="20">
    <w:name w:val="Заголовок 2 Знак"/>
    <w:basedOn w:val="a2"/>
    <w:link w:val="2"/>
    <w:semiHidden/>
    <w:rPr>
      <w:rFonts w:ascii="Times New Roman" w:eastAsiaTheme="majorEastAsia" w:hAnsi="Times New Roman" w:cstheme="majorBidi"/>
      <w:b/>
      <w:iCs/>
      <w:color w:val="000000" w:themeColor="text1"/>
      <w:spacing w:val="1"/>
      <w:sz w:val="24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"/>
    <w:semiHidden/>
    <w:rPr>
      <w:rFonts w:asciiTheme="majorHAnsi" w:eastAsiaTheme="majorEastAsia" w:hAnsiTheme="majorHAnsi" w:cstheme="majorBidi"/>
      <w:b/>
      <w:bCs/>
      <w:iCs/>
      <w:color w:val="4F81BD" w:themeColor="accent1"/>
      <w:spacing w:val="1"/>
      <w:sz w:val="24"/>
      <w:szCs w:val="24"/>
      <w:shd w:val="clear" w:color="auto" w:fill="FFFFFF"/>
      <w:lang w:eastAsia="uk-UA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pacing w:val="1"/>
      <w:sz w:val="24"/>
      <w:szCs w:val="24"/>
      <w:shd w:val="clear" w:color="auto" w:fill="FFFFFF"/>
      <w:lang w:eastAsia="uk-UA"/>
    </w:rPr>
  </w:style>
  <w:style w:type="character" w:customStyle="1" w:styleId="50">
    <w:name w:val="Заголовок 5 Знак"/>
    <w:basedOn w:val="a2"/>
    <w:link w:val="5"/>
    <w:uiPriority w:val="99"/>
    <w:semiHidden/>
    <w:rPr>
      <w:rFonts w:asciiTheme="majorHAnsi" w:eastAsiaTheme="majorEastAsia" w:hAnsiTheme="majorHAnsi" w:cstheme="majorBidi"/>
      <w:iCs/>
      <w:color w:val="243F60" w:themeColor="accent1" w:themeShade="7F"/>
      <w:spacing w:val="1"/>
      <w:sz w:val="24"/>
      <w:szCs w:val="24"/>
      <w:shd w:val="clear" w:color="auto" w:fill="FFFFFF"/>
      <w:lang w:eastAsia="uk-UA"/>
    </w:rPr>
  </w:style>
  <w:style w:type="character" w:customStyle="1" w:styleId="60">
    <w:name w:val="Заголовок 6 Знак"/>
    <w:basedOn w:val="a2"/>
    <w:link w:val="6"/>
    <w:semiHidden/>
    <w:rPr>
      <w:rFonts w:ascii="Times New Roman" w:eastAsia="Times New Roman" w:hAnsi="Times New Roman"/>
      <w:iCs/>
      <w:color w:val="000000"/>
      <w:spacing w:val="1"/>
      <w:sz w:val="24"/>
      <w:szCs w:val="28"/>
      <w:shd w:val="clear" w:color="auto" w:fill="FFFFFF"/>
      <w:lang w:eastAsia="uk-UA"/>
    </w:rPr>
  </w:style>
  <w:style w:type="character" w:customStyle="1" w:styleId="70">
    <w:name w:val="Заголовок 7 Знак"/>
    <w:basedOn w:val="a2"/>
    <w:link w:val="7"/>
    <w:uiPriority w:val="99"/>
    <w:semiHidden/>
    <w:rPr>
      <w:rFonts w:ascii="Times New Roman" w:hAnsi="Times New Roman"/>
      <w:iCs/>
      <w:color w:val="000000"/>
      <w:spacing w:val="1"/>
      <w:sz w:val="24"/>
      <w:szCs w:val="28"/>
      <w:shd w:val="clear" w:color="auto" w:fill="FFFFFF"/>
      <w:lang w:eastAsia="uk-UA"/>
    </w:rPr>
  </w:style>
  <w:style w:type="character" w:customStyle="1" w:styleId="80">
    <w:name w:val="Заголовок 8 Знак"/>
    <w:basedOn w:val="a2"/>
    <w:link w:val="8"/>
    <w:uiPriority w:val="99"/>
    <w:semiHidden/>
    <w:rPr>
      <w:rFonts w:ascii="Verdana" w:hAnsi="Verdana" w:cs="Verdana"/>
      <w:iCs/>
      <w:color w:val="000000"/>
      <w:spacing w:val="1"/>
      <w:sz w:val="20"/>
      <w:szCs w:val="20"/>
      <w:shd w:val="clear" w:color="auto" w:fill="FFFFFF"/>
      <w:lang w:eastAsia="uk-UA"/>
    </w:rPr>
  </w:style>
  <w:style w:type="character" w:customStyle="1" w:styleId="90">
    <w:name w:val="Заголовок 9 Знак"/>
    <w:basedOn w:val="a2"/>
    <w:link w:val="9"/>
    <w:uiPriority w:val="99"/>
    <w:semiHidden/>
    <w:rPr>
      <w:rFonts w:ascii="Times New Roman" w:eastAsia="Times New Roman" w:hAnsi="Times New Roman"/>
      <w:bCs/>
      <w:iCs/>
      <w:color w:val="000000"/>
      <w:spacing w:val="1"/>
      <w:sz w:val="28"/>
      <w:szCs w:val="28"/>
      <w:shd w:val="clear" w:color="auto" w:fill="FFFFFF"/>
      <w:lang w:eastAsia="ru-RU"/>
    </w:rPr>
  </w:style>
  <w:style w:type="character" w:styleId="af1">
    <w:name w:val="Hyperlink"/>
    <w:basedOn w:val="a2"/>
    <w:uiPriority w:val="99"/>
    <w:semiHidden/>
    <w:unhideWhenUsed/>
    <w:rPr>
      <w:color w:val="0000FF" w:themeColor="hyperlink"/>
      <w:u w:val="single"/>
    </w:rPr>
  </w:style>
  <w:style w:type="character" w:styleId="af2">
    <w:name w:val="FollowedHyperlink"/>
    <w:basedOn w:val="a2"/>
    <w:uiPriority w:val="99"/>
    <w:semiHidden/>
    <w:unhideWhenUsed/>
    <w:rPr>
      <w:color w:val="800080" w:themeColor="followedHyperlink"/>
      <w:u w:val="single"/>
    </w:rPr>
  </w:style>
  <w:style w:type="character" w:customStyle="1" w:styleId="HTML">
    <w:name w:val="Стандартный HTML Знак"/>
    <w:basedOn w:val="a2"/>
    <w:link w:val="HTML0"/>
    <w:uiPriority w:val="99"/>
    <w:semiHidden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1"/>
    <w:link w:val="HTML"/>
    <w:uiPriority w:val="99"/>
    <w:semiHidden/>
    <w:unhideWhenUsed/>
    <w:pP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iCs w:val="0"/>
      <w:spacing w:val="0"/>
      <w:sz w:val="21"/>
      <w:szCs w:val="21"/>
      <w:lang w:val="ru-RU" w:eastAsia="ru-RU"/>
    </w:rPr>
  </w:style>
  <w:style w:type="character" w:customStyle="1" w:styleId="HTML1">
    <w:name w:val="Стандартный HTML Знак1"/>
    <w:basedOn w:val="a2"/>
    <w:uiPriority w:val="99"/>
    <w:semiHidden/>
    <w:rPr>
      <w:rFonts w:ascii="Consolas" w:eastAsia="Calibri" w:hAnsi="Consolas" w:cs="Consolas"/>
      <w:iCs/>
      <w:color w:val="000000"/>
      <w:spacing w:val="1"/>
      <w:sz w:val="20"/>
      <w:szCs w:val="20"/>
      <w:shd w:val="clear" w:color="auto" w:fill="FFFFFF"/>
    </w:rPr>
  </w:style>
  <w:style w:type="paragraph" w:styleId="af3">
    <w:name w:val="Normal (Web)"/>
    <w:basedOn w:val="a1"/>
    <w:uiPriority w:val="99"/>
    <w:semiHidden/>
    <w:unhideWhenUsed/>
    <w:pPr>
      <w:spacing w:before="100" w:beforeAutospacing="1" w:after="100" w:afterAutospacing="1"/>
      <w:jc w:val="left"/>
    </w:pPr>
    <w:rPr>
      <w:rFonts w:eastAsiaTheme="minorHAnsi" w:cstheme="minorBidi"/>
      <w:lang w:eastAsia="uk-UA"/>
    </w:rPr>
  </w:style>
  <w:style w:type="character" w:customStyle="1" w:styleId="91">
    <w:name w:val="Заголовок 9 Знак1"/>
    <w:basedOn w:val="a2"/>
    <w:uiPriority w:val="99"/>
    <w:semiHidden/>
    <w:rPr>
      <w:rFonts w:asciiTheme="majorHAnsi" w:eastAsiaTheme="majorEastAsia" w:hAnsiTheme="majorHAnsi" w:cstheme="majorBidi" w:hint="default"/>
      <w:i/>
      <w:iCs w:val="0"/>
      <w:color w:val="404040" w:themeColor="text1" w:themeTint="BF"/>
      <w:spacing w:val="1"/>
      <w:shd w:val="clear" w:color="auto" w:fill="FFFFFF"/>
      <w:lang w:val="uk-UA" w:eastAsia="uk-UA"/>
    </w:rPr>
  </w:style>
  <w:style w:type="paragraph" w:styleId="13">
    <w:name w:val="toc 1"/>
    <w:basedOn w:val="a1"/>
    <w:next w:val="a1"/>
    <w:uiPriority w:val="39"/>
    <w:semiHidden/>
    <w:unhideWhenUsed/>
    <w:pPr>
      <w:spacing w:after="100"/>
    </w:pPr>
  </w:style>
  <w:style w:type="paragraph" w:styleId="24">
    <w:name w:val="toc 2"/>
    <w:basedOn w:val="a1"/>
    <w:next w:val="a1"/>
    <w:uiPriority w:val="39"/>
    <w:semiHidden/>
    <w:unhideWhenUsed/>
    <w:pPr>
      <w:spacing w:after="100"/>
      <w:ind w:left="240"/>
    </w:pPr>
  </w:style>
  <w:style w:type="paragraph" w:styleId="32">
    <w:name w:val="toc 3"/>
    <w:basedOn w:val="a1"/>
    <w:next w:val="a1"/>
    <w:uiPriority w:val="39"/>
    <w:semiHidden/>
    <w:unhideWhenUsed/>
    <w:pPr>
      <w:spacing w:after="100" w:line="276" w:lineRule="auto"/>
      <w:ind w:left="440"/>
      <w:jc w:val="left"/>
    </w:pPr>
    <w:rPr>
      <w:rFonts w:ascii="Calibri" w:eastAsia="Times New Roman" w:hAnsi="Calibri"/>
      <w:iCs w:val="0"/>
      <w:color w:val="auto"/>
      <w:spacing w:val="0"/>
      <w:sz w:val="22"/>
      <w:szCs w:val="22"/>
      <w:lang w:val="ru-RU" w:eastAsia="ru-RU"/>
    </w:rPr>
  </w:style>
  <w:style w:type="paragraph" w:styleId="42">
    <w:name w:val="toc 4"/>
    <w:basedOn w:val="a1"/>
    <w:next w:val="a1"/>
    <w:uiPriority w:val="99"/>
    <w:semiHidden/>
    <w:unhideWhenUsed/>
    <w:pPr>
      <w:ind w:left="720"/>
      <w:jc w:val="left"/>
    </w:pPr>
    <w:rPr>
      <w:rFonts w:eastAsia="Times New Roman"/>
      <w:iCs w:val="0"/>
      <w:color w:val="auto"/>
      <w:spacing w:val="0"/>
    </w:rPr>
  </w:style>
  <w:style w:type="paragraph" w:styleId="52">
    <w:name w:val="toc 5"/>
    <w:basedOn w:val="a1"/>
    <w:next w:val="a1"/>
    <w:uiPriority w:val="39"/>
    <w:semiHidden/>
    <w:unhideWhenUsed/>
    <w:pPr>
      <w:spacing w:after="100"/>
      <w:ind w:left="880"/>
    </w:pPr>
    <w:rPr>
      <w:rFonts w:ascii="Calibri" w:eastAsiaTheme="minorHAnsi" w:hAnsi="Calibri" w:cstheme="minorBidi"/>
      <w:sz w:val="22"/>
      <w:lang w:eastAsia="uk-UA"/>
    </w:rPr>
  </w:style>
  <w:style w:type="character" w:customStyle="1" w:styleId="af4">
    <w:name w:val="Обычный отступ Знак"/>
    <w:link w:val="af5"/>
    <w:semiHidden/>
    <w:rPr>
      <w:sz w:val="28"/>
      <w:shd w:val="clear" w:color="auto" w:fill="FFFFFF"/>
    </w:rPr>
  </w:style>
  <w:style w:type="paragraph" w:styleId="af5">
    <w:name w:val="Normal Indent"/>
    <w:basedOn w:val="a1"/>
    <w:link w:val="af4"/>
    <w:semiHidden/>
    <w:unhideWhenUsed/>
    <w:pPr>
      <w:ind w:firstLine="680"/>
    </w:pPr>
    <w:rPr>
      <w:rFonts w:asciiTheme="minorHAnsi" w:eastAsiaTheme="minorHAnsi" w:hAnsiTheme="minorHAnsi" w:cstheme="minorBidi"/>
      <w:iCs w:val="0"/>
      <w:color w:val="auto"/>
      <w:spacing w:val="0"/>
      <w:sz w:val="28"/>
      <w:szCs w:val="22"/>
    </w:rPr>
  </w:style>
  <w:style w:type="paragraph" w:styleId="af6">
    <w:name w:val="footnote text"/>
    <w:basedOn w:val="a1"/>
    <w:link w:val="af7"/>
    <w:uiPriority w:val="99"/>
    <w:semiHidden/>
    <w:unhideWhenUsed/>
    <w:pPr>
      <w:jc w:val="left"/>
    </w:pPr>
    <w:rPr>
      <w:rFonts w:eastAsiaTheme="minorHAnsi" w:cstheme="minorBidi"/>
      <w:sz w:val="20"/>
      <w:szCs w:val="20"/>
      <w:vertAlign w:val="subscript"/>
      <w:lang w:eastAsia="uk-UA"/>
    </w:rPr>
  </w:style>
  <w:style w:type="character" w:customStyle="1" w:styleId="af7">
    <w:name w:val="Текст сноски Знак"/>
    <w:basedOn w:val="a2"/>
    <w:link w:val="af6"/>
    <w:uiPriority w:val="99"/>
    <w:semiHidden/>
    <w:rPr>
      <w:rFonts w:ascii="Times New Roman" w:hAnsi="Times New Roman"/>
      <w:iCs/>
      <w:color w:val="000000"/>
      <w:spacing w:val="1"/>
      <w:sz w:val="20"/>
      <w:szCs w:val="20"/>
      <w:shd w:val="clear" w:color="auto" w:fill="FFFFFF"/>
      <w:vertAlign w:val="subscript"/>
      <w:lang w:eastAsia="uk-UA"/>
    </w:rPr>
  </w:style>
  <w:style w:type="paragraph" w:styleId="af8">
    <w:name w:val="annotation text"/>
    <w:basedOn w:val="a1"/>
    <w:link w:val="af9"/>
    <w:uiPriority w:val="99"/>
    <w:semiHidden/>
    <w:unhideWhenUsed/>
    <w:rPr>
      <w:rFonts w:eastAsiaTheme="minorHAnsi" w:cstheme="minorBidi"/>
      <w:sz w:val="20"/>
      <w:szCs w:val="20"/>
      <w:lang w:eastAsia="uk-UA"/>
    </w:rPr>
  </w:style>
  <w:style w:type="character" w:customStyle="1" w:styleId="af9">
    <w:name w:val="Текст примечания Знак"/>
    <w:basedOn w:val="a2"/>
    <w:link w:val="af8"/>
    <w:uiPriority w:val="99"/>
    <w:semiHidden/>
    <w:rPr>
      <w:rFonts w:ascii="Times New Roman" w:hAnsi="Times New Roman"/>
      <w:iCs/>
      <w:color w:val="000000"/>
      <w:spacing w:val="1"/>
      <w:sz w:val="20"/>
      <w:szCs w:val="20"/>
      <w:shd w:val="clear" w:color="auto" w:fill="FFFFFF"/>
      <w:lang w:eastAsia="uk-UA"/>
    </w:rPr>
  </w:style>
  <w:style w:type="character" w:customStyle="1" w:styleId="afa">
    <w:name w:val="Верхний колонтитул Знак"/>
    <w:basedOn w:val="a2"/>
    <w:uiPriority w:val="99"/>
    <w:rPr>
      <w:rFonts w:ascii="Times New Roman" w:hAnsi="Times New Roman" w:cs="Times New Roman" w:hint="default"/>
      <w:iCs/>
      <w:color w:val="000000"/>
      <w:spacing w:val="1"/>
      <w:sz w:val="24"/>
      <w:szCs w:val="24"/>
      <w:lang w:eastAsia="uk-UA"/>
    </w:rPr>
  </w:style>
  <w:style w:type="paragraph" w:customStyle="1" w:styleId="12">
    <w:name w:val="Верхний колонтитул1"/>
    <w:basedOn w:val="a1"/>
    <w:link w:val="HeaderChar"/>
    <w:pPr>
      <w:tabs>
        <w:tab w:val="center" w:pos="4677"/>
        <w:tab w:val="right" w:pos="9355"/>
      </w:tabs>
    </w:pPr>
    <w:rPr>
      <w:rFonts w:eastAsiaTheme="minorHAnsi" w:cstheme="minorBidi"/>
      <w:lang w:eastAsia="uk-UA"/>
    </w:rPr>
  </w:style>
  <w:style w:type="paragraph" w:styleId="afb">
    <w:name w:val="footer"/>
    <w:basedOn w:val="a1"/>
    <w:link w:val="afc"/>
    <w:uiPriority w:val="99"/>
    <w:semiHidden/>
    <w:unhideWhenUsed/>
    <w:pPr>
      <w:tabs>
        <w:tab w:val="center" w:pos="4677"/>
        <w:tab w:val="right" w:pos="9355"/>
      </w:tabs>
    </w:pPr>
    <w:rPr>
      <w:rFonts w:eastAsiaTheme="minorHAnsi" w:cstheme="minorBidi"/>
      <w:lang w:eastAsia="uk-UA"/>
    </w:rPr>
  </w:style>
  <w:style w:type="character" w:customStyle="1" w:styleId="afc">
    <w:name w:val="Нижний колонтитул Знак"/>
    <w:basedOn w:val="a2"/>
    <w:link w:val="afb"/>
    <w:uiPriority w:val="99"/>
    <w:semiHidden/>
    <w:rPr>
      <w:rFonts w:ascii="Times New Roman" w:hAnsi="Times New Roman"/>
      <w:iCs/>
      <w:color w:val="000000"/>
      <w:spacing w:val="1"/>
      <w:sz w:val="24"/>
      <w:szCs w:val="24"/>
      <w:shd w:val="clear" w:color="auto" w:fill="FFFFFF"/>
      <w:lang w:eastAsia="uk-UA"/>
    </w:rPr>
  </w:style>
  <w:style w:type="paragraph" w:styleId="a0">
    <w:name w:val="List Bullet"/>
    <w:basedOn w:val="a1"/>
    <w:uiPriority w:val="99"/>
    <w:semiHidden/>
    <w:unhideWhenUsed/>
    <w:pPr>
      <w:numPr>
        <w:numId w:val="1"/>
      </w:numPr>
      <w:tabs>
        <w:tab w:val="clear" w:pos="360"/>
      </w:tabs>
      <w:spacing w:after="120"/>
      <w:ind w:left="720"/>
    </w:pPr>
    <w:rPr>
      <w:rFonts w:eastAsia="Times New Roman"/>
      <w:iCs w:val="0"/>
      <w:color w:val="auto"/>
      <w:spacing w:val="0"/>
      <w:szCs w:val="20"/>
    </w:rPr>
  </w:style>
  <w:style w:type="paragraph" w:styleId="afd">
    <w:name w:val="Title"/>
    <w:basedOn w:val="a1"/>
    <w:link w:val="afe"/>
    <w:uiPriority w:val="99"/>
    <w:qFormat/>
    <w:rPr>
      <w:rFonts w:eastAsiaTheme="minorHAnsi" w:cstheme="minorBidi"/>
      <w:b/>
      <w:bCs/>
      <w:szCs w:val="28"/>
      <w:lang w:eastAsia="uk-UA"/>
    </w:rPr>
  </w:style>
  <w:style w:type="character" w:customStyle="1" w:styleId="aff">
    <w:name w:val="Название Знак"/>
    <w:basedOn w:val="a2"/>
    <w:link w:val="14"/>
    <w:uiPriority w:val="99"/>
    <w:rPr>
      <w:rFonts w:asciiTheme="majorHAnsi" w:eastAsiaTheme="majorEastAsia" w:hAnsiTheme="majorHAnsi" w:cstheme="majorBidi"/>
      <w:iCs/>
      <w:color w:val="17365D" w:themeColor="text2" w:themeShade="BF"/>
      <w:spacing w:val="5"/>
      <w:sz w:val="52"/>
      <w:szCs w:val="52"/>
      <w:shd w:val="clear" w:color="auto" w:fill="FFFFFF"/>
    </w:rPr>
  </w:style>
  <w:style w:type="paragraph" w:styleId="aff0">
    <w:name w:val="Body Text"/>
    <w:basedOn w:val="a1"/>
    <w:link w:val="aff1"/>
    <w:uiPriority w:val="99"/>
    <w:semiHidden/>
    <w:unhideWhenUsed/>
    <w:qFormat/>
    <w:pPr>
      <w:spacing w:after="120"/>
    </w:pPr>
  </w:style>
  <w:style w:type="character" w:customStyle="1" w:styleId="aff1">
    <w:name w:val="Основной текст Знак"/>
    <w:basedOn w:val="a2"/>
    <w:link w:val="aff0"/>
    <w:uiPriority w:val="99"/>
    <w:semiHidden/>
    <w:rPr>
      <w:rFonts w:ascii="Times New Roman" w:eastAsia="Calibri" w:hAnsi="Times New Roman" w:cs="Times New Roman"/>
      <w:iCs/>
      <w:color w:val="000000"/>
      <w:spacing w:val="1"/>
      <w:sz w:val="24"/>
      <w:szCs w:val="24"/>
      <w:shd w:val="clear" w:color="auto" w:fill="FFFFFF"/>
    </w:rPr>
  </w:style>
  <w:style w:type="paragraph" w:styleId="aff2">
    <w:name w:val="Body Text Indent"/>
    <w:basedOn w:val="a1"/>
    <w:link w:val="aff3"/>
    <w:uiPriority w:val="99"/>
    <w:semiHidden/>
    <w:unhideWhenUsed/>
    <w:pPr>
      <w:spacing w:after="120"/>
      <w:ind w:left="283"/>
      <w:jc w:val="left"/>
    </w:pPr>
    <w:rPr>
      <w:rFonts w:eastAsia="Times New Roman"/>
      <w:iCs w:val="0"/>
      <w:color w:val="auto"/>
      <w:spacing w:val="0"/>
      <w:lang w:eastAsia="ru-RU"/>
    </w:rPr>
  </w:style>
  <w:style w:type="character" w:customStyle="1" w:styleId="aff3">
    <w:name w:val="Основной текст с отступом Знак"/>
    <w:basedOn w:val="a2"/>
    <w:link w:val="aff2"/>
    <w:uiPriority w:val="99"/>
    <w:semiHidden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ff4">
    <w:name w:val="Subtitle"/>
    <w:basedOn w:val="a1"/>
    <w:next w:val="a1"/>
    <w:link w:val="aff5"/>
    <w:uiPriority w:val="11"/>
    <w:qFormat/>
    <w:pPr>
      <w:ind w:firstLine="567"/>
      <w:jc w:val="left"/>
    </w:pPr>
    <w:rPr>
      <w:rFonts w:ascii="Cambria" w:eastAsiaTheme="minorHAnsi" w:hAnsi="Cambria" w:cstheme="minorBidi"/>
      <w:i/>
      <w:color w:val="4F81BD"/>
      <w:spacing w:val="15"/>
      <w:lang w:eastAsia="uk-UA"/>
    </w:rPr>
  </w:style>
  <w:style w:type="character" w:customStyle="1" w:styleId="aff5">
    <w:name w:val="Подзаголовок Знак"/>
    <w:basedOn w:val="a2"/>
    <w:link w:val="aff4"/>
    <w:uiPriority w:val="11"/>
    <w:rPr>
      <w:rFonts w:ascii="Cambria" w:hAnsi="Cambria"/>
      <w:i/>
      <w:iCs/>
      <w:color w:val="4F81BD"/>
      <w:spacing w:val="15"/>
      <w:sz w:val="24"/>
      <w:szCs w:val="24"/>
      <w:shd w:val="clear" w:color="auto" w:fill="FFFFFF"/>
      <w:lang w:eastAsia="uk-UA"/>
    </w:rPr>
  </w:style>
  <w:style w:type="paragraph" w:styleId="aff6">
    <w:name w:val="Body Text First Indent"/>
    <w:basedOn w:val="aff0"/>
    <w:link w:val="aff7"/>
    <w:uiPriority w:val="99"/>
    <w:semiHidden/>
    <w:unhideWhenUsed/>
    <w:pPr>
      <w:spacing w:after="0"/>
      <w:ind w:firstLine="360"/>
    </w:pPr>
  </w:style>
  <w:style w:type="character" w:customStyle="1" w:styleId="aff7">
    <w:name w:val="Красная строка Знак"/>
    <w:basedOn w:val="aff1"/>
    <w:link w:val="aff6"/>
    <w:uiPriority w:val="99"/>
    <w:semiHidden/>
    <w:rPr>
      <w:rFonts w:ascii="Times New Roman" w:eastAsia="Calibri" w:hAnsi="Times New Roman" w:cs="Times New Roman"/>
      <w:iCs/>
      <w:color w:val="000000"/>
      <w:spacing w:val="1"/>
      <w:sz w:val="24"/>
      <w:szCs w:val="24"/>
      <w:shd w:val="clear" w:color="auto" w:fill="FFFFFF"/>
    </w:rPr>
  </w:style>
  <w:style w:type="paragraph" w:styleId="25">
    <w:name w:val="Body Text 2"/>
    <w:basedOn w:val="a1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uiPriority w:val="99"/>
    <w:semiHidden/>
    <w:rPr>
      <w:rFonts w:ascii="Times New Roman" w:eastAsia="Calibri" w:hAnsi="Times New Roman" w:cs="Times New Roman"/>
      <w:iCs/>
      <w:color w:val="000000"/>
      <w:spacing w:val="1"/>
      <w:sz w:val="24"/>
      <w:szCs w:val="24"/>
      <w:shd w:val="clear" w:color="auto" w:fill="FFFFFF"/>
    </w:rPr>
  </w:style>
  <w:style w:type="paragraph" w:styleId="33">
    <w:name w:val="Body Text 3"/>
    <w:basedOn w:val="a1"/>
    <w:link w:val="34"/>
    <w:uiPriority w:val="99"/>
    <w:semiHidden/>
    <w:unhideWhenUsed/>
    <w:pPr>
      <w:tabs>
        <w:tab w:val="left" w:pos="0"/>
      </w:tabs>
    </w:pPr>
    <w:rPr>
      <w:rFonts w:eastAsiaTheme="minorHAnsi" w:cstheme="minorBidi"/>
      <w:color w:val="FF0000"/>
      <w:sz w:val="22"/>
      <w:lang w:eastAsia="uk-UA"/>
    </w:rPr>
  </w:style>
  <w:style w:type="character" w:customStyle="1" w:styleId="34">
    <w:name w:val="Основной текст 3 Знак"/>
    <w:basedOn w:val="a2"/>
    <w:link w:val="33"/>
    <w:uiPriority w:val="99"/>
    <w:semiHidden/>
    <w:rPr>
      <w:rFonts w:ascii="Times New Roman" w:hAnsi="Times New Roman"/>
      <w:iCs/>
      <w:color w:val="FF0000"/>
      <w:spacing w:val="1"/>
      <w:szCs w:val="24"/>
      <w:shd w:val="clear" w:color="auto" w:fill="FFFFFF"/>
      <w:lang w:eastAsia="uk-UA"/>
    </w:rPr>
  </w:style>
  <w:style w:type="paragraph" w:styleId="27">
    <w:name w:val="Body Text Indent 2"/>
    <w:basedOn w:val="a1"/>
    <w:link w:val="28"/>
    <w:uiPriority w:val="99"/>
    <w:semiHidden/>
    <w:unhideWhenUsed/>
    <w:pPr>
      <w:spacing w:after="120" w:line="480" w:lineRule="auto"/>
      <w:ind w:left="283"/>
      <w:jc w:val="left"/>
    </w:pPr>
    <w:rPr>
      <w:rFonts w:eastAsia="Times New Roman"/>
      <w:iCs w:val="0"/>
      <w:color w:val="auto"/>
      <w:spacing w:val="0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2"/>
    <w:link w:val="27"/>
    <w:uiPriority w:val="99"/>
    <w:semiHidden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35">
    <w:name w:val="Body Text Indent 3"/>
    <w:basedOn w:val="a1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Pr>
      <w:rFonts w:ascii="Times New Roman" w:eastAsia="Calibri" w:hAnsi="Times New Roman" w:cs="Times New Roman"/>
      <w:iCs/>
      <w:color w:val="000000"/>
      <w:spacing w:val="1"/>
      <w:sz w:val="16"/>
      <w:szCs w:val="16"/>
      <w:shd w:val="clear" w:color="auto" w:fill="FFFFFF"/>
    </w:rPr>
  </w:style>
  <w:style w:type="paragraph" w:styleId="aff8">
    <w:name w:val="Block Text"/>
    <w:basedOn w:val="a1"/>
    <w:uiPriority w:val="99"/>
    <w:semiHidden/>
    <w:unhideWhenUsed/>
    <w:pPr>
      <w:ind w:left="-120" w:right="-108"/>
      <w:jc w:val="center"/>
    </w:pPr>
    <w:rPr>
      <w:rFonts w:eastAsia="Times New Roman"/>
      <w:iCs w:val="0"/>
      <w:color w:val="auto"/>
      <w:spacing w:val="0"/>
      <w:sz w:val="28"/>
      <w:lang w:eastAsia="ru-RU"/>
    </w:rPr>
  </w:style>
  <w:style w:type="paragraph" w:styleId="aff9">
    <w:name w:val="Plain Text"/>
    <w:basedOn w:val="a1"/>
    <w:link w:val="affa"/>
    <w:uiPriority w:val="99"/>
    <w:semiHidden/>
    <w:unhideWhenUsed/>
    <w:pPr>
      <w:jc w:val="left"/>
    </w:pPr>
    <w:rPr>
      <w:rFonts w:ascii="Courier New" w:eastAsia="Times New Roman" w:hAnsi="Courier New" w:cs="Courier New"/>
      <w:iCs w:val="0"/>
      <w:color w:val="auto"/>
      <w:spacing w:val="0"/>
      <w:sz w:val="20"/>
      <w:szCs w:val="20"/>
      <w:lang w:eastAsia="ru-RU"/>
    </w:rPr>
  </w:style>
  <w:style w:type="character" w:customStyle="1" w:styleId="affa">
    <w:name w:val="Текст Знак"/>
    <w:basedOn w:val="a2"/>
    <w:link w:val="aff9"/>
    <w:uiPriority w:val="99"/>
    <w:semiHidden/>
    <w:rPr>
      <w:rFonts w:ascii="Courier New" w:eastAsia="Times New Roman" w:hAnsi="Courier New" w:cs="Courier New"/>
      <w:sz w:val="20"/>
      <w:szCs w:val="20"/>
      <w:shd w:val="clear" w:color="auto" w:fill="FFFFFF"/>
      <w:lang w:eastAsia="ru-RU"/>
    </w:rPr>
  </w:style>
  <w:style w:type="paragraph" w:styleId="affb">
    <w:name w:val="annotation subject"/>
    <w:basedOn w:val="af8"/>
    <w:next w:val="af8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9"/>
    <w:link w:val="affb"/>
    <w:uiPriority w:val="99"/>
    <w:semiHidden/>
    <w:rPr>
      <w:rFonts w:ascii="Times New Roman" w:hAnsi="Times New Roman"/>
      <w:b/>
      <w:bCs/>
      <w:iCs/>
      <w:color w:val="000000"/>
      <w:spacing w:val="1"/>
      <w:sz w:val="20"/>
      <w:szCs w:val="20"/>
      <w:shd w:val="clear" w:color="auto" w:fill="FFFFFF"/>
      <w:lang w:eastAsia="uk-UA"/>
    </w:rPr>
  </w:style>
  <w:style w:type="paragraph" w:styleId="affd">
    <w:name w:val="Balloon Text"/>
    <w:basedOn w:val="a1"/>
    <w:link w:val="affe"/>
    <w:uiPriority w:val="99"/>
    <w:semiHidden/>
    <w:unhideWhenUsed/>
    <w:rPr>
      <w:rFonts w:ascii="Tahoma" w:eastAsiaTheme="minorHAnsi" w:hAnsi="Tahoma" w:cs="Tahoma"/>
      <w:sz w:val="16"/>
      <w:szCs w:val="16"/>
      <w:lang w:eastAsia="uk-UA"/>
    </w:rPr>
  </w:style>
  <w:style w:type="character" w:customStyle="1" w:styleId="affe">
    <w:name w:val="Текст выноски Знак"/>
    <w:basedOn w:val="a2"/>
    <w:link w:val="affd"/>
    <w:uiPriority w:val="99"/>
    <w:semiHidden/>
    <w:rPr>
      <w:rFonts w:ascii="Tahoma" w:hAnsi="Tahoma" w:cs="Tahoma"/>
      <w:iCs/>
      <w:color w:val="000000"/>
      <w:spacing w:val="1"/>
      <w:sz w:val="16"/>
      <w:szCs w:val="16"/>
      <w:shd w:val="clear" w:color="auto" w:fill="FFFFFF"/>
      <w:lang w:eastAsia="uk-UA"/>
    </w:rPr>
  </w:style>
  <w:style w:type="character" w:customStyle="1" w:styleId="afff">
    <w:name w:val="Без интервала Знак"/>
    <w:link w:val="afff0"/>
    <w:uiPriority w:val="1"/>
    <w:rPr>
      <w:rFonts w:ascii="Times New Roman" w:eastAsia="Calibri" w:hAnsi="Times New Roman" w:cs="Times New Roman"/>
      <w:iCs/>
      <w:color w:val="000000"/>
      <w:spacing w:val="1"/>
      <w:sz w:val="24"/>
      <w:szCs w:val="24"/>
      <w:shd w:val="clear" w:color="auto" w:fill="FFFFFF"/>
    </w:rPr>
  </w:style>
  <w:style w:type="paragraph" w:styleId="afff0">
    <w:name w:val="No Spacing"/>
    <w:link w:val="afff"/>
    <w:uiPriority w:val="1"/>
    <w:qFormat/>
    <w:pPr>
      <w:shd w:val="clear" w:color="auto" w:fill="FFFFFF"/>
      <w:spacing w:after="0" w:line="240" w:lineRule="auto"/>
      <w:jc w:val="both"/>
    </w:pPr>
    <w:rPr>
      <w:rFonts w:ascii="Times New Roman" w:eastAsia="Calibri" w:hAnsi="Times New Roman" w:cs="Times New Roman"/>
      <w:iCs/>
      <w:color w:val="000000"/>
      <w:spacing w:val="1"/>
      <w:sz w:val="24"/>
      <w:szCs w:val="24"/>
    </w:rPr>
  </w:style>
  <w:style w:type="character" w:customStyle="1" w:styleId="afff1">
    <w:name w:val="Абзац списка Знак"/>
    <w:basedOn w:val="a2"/>
    <w:link w:val="afff2"/>
    <w:uiPriority w:val="34"/>
    <w:rPr>
      <w:rFonts w:ascii="Times New Roman" w:eastAsia="Calibri" w:hAnsi="Times New Roman" w:cs="Times New Roman"/>
      <w:iCs/>
      <w:color w:val="000000"/>
      <w:spacing w:val="1"/>
      <w:sz w:val="24"/>
      <w:szCs w:val="24"/>
      <w:shd w:val="clear" w:color="auto" w:fill="FFFFFF"/>
    </w:rPr>
  </w:style>
  <w:style w:type="paragraph" w:styleId="afff2">
    <w:name w:val="List Paragraph"/>
    <w:basedOn w:val="a1"/>
    <w:link w:val="afff1"/>
    <w:uiPriority w:val="34"/>
    <w:qFormat/>
    <w:pPr>
      <w:ind w:left="720"/>
      <w:contextualSpacing/>
    </w:pPr>
  </w:style>
  <w:style w:type="paragraph" w:styleId="afff3">
    <w:name w:val="TOC Heading"/>
    <w:basedOn w:val="1"/>
    <w:next w:val="a1"/>
    <w:uiPriority w:val="39"/>
    <w:semiHidden/>
    <w:unhideWhenUsed/>
    <w:qFormat/>
    <w:pPr>
      <w:spacing w:before="240" w:after="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Cs w:val="0"/>
      <w:caps w:val="0"/>
      <w:color w:val="365F91" w:themeColor="accent1" w:themeShade="BF"/>
      <w:spacing w:val="0"/>
      <w:sz w:val="32"/>
      <w:szCs w:val="32"/>
      <w:lang w:eastAsia="uk-UA"/>
    </w:rPr>
  </w:style>
  <w:style w:type="character" w:customStyle="1" w:styleId="afff4">
    <w:name w:val="Абзац Знак"/>
    <w:basedOn w:val="a2"/>
    <w:link w:val="afff5"/>
    <w:rPr>
      <w:rFonts w:ascii="Times New Roman" w:hAnsi="Times New Roman" w:cs="Times New Roman"/>
      <w:iCs/>
      <w:color w:val="000000"/>
      <w:spacing w:val="1"/>
      <w:sz w:val="24"/>
      <w:szCs w:val="24"/>
      <w:shd w:val="clear" w:color="auto" w:fill="FFFFFF"/>
      <w:lang w:eastAsia="uk-UA"/>
    </w:rPr>
  </w:style>
  <w:style w:type="paragraph" w:customStyle="1" w:styleId="afff5">
    <w:name w:val="Абзац"/>
    <w:basedOn w:val="a1"/>
    <w:link w:val="afff4"/>
    <w:qFormat/>
    <w:pPr>
      <w:ind w:firstLine="567"/>
    </w:pPr>
    <w:rPr>
      <w:rFonts w:eastAsiaTheme="minorHAnsi"/>
      <w:lang w:eastAsia="uk-UA"/>
    </w:rPr>
  </w:style>
  <w:style w:type="paragraph" w:customStyle="1" w:styleId="tj">
    <w:name w:val="tj"/>
    <w:basedOn w:val="a1"/>
    <w:uiPriority w:val="99"/>
    <w:pPr>
      <w:spacing w:before="100" w:beforeAutospacing="1" w:after="100" w:afterAutospacing="1"/>
      <w:jc w:val="left"/>
    </w:pPr>
    <w:rPr>
      <w:rFonts w:eastAsia="Times New Roman"/>
      <w:iCs w:val="0"/>
      <w:color w:val="auto"/>
      <w:spacing w:val="0"/>
      <w:lang w:eastAsia="uk-UA"/>
    </w:rPr>
  </w:style>
  <w:style w:type="character" w:customStyle="1" w:styleId="15">
    <w:name w:val="Стиль1 Знак"/>
    <w:basedOn w:val="a2"/>
    <w:link w:val="16"/>
    <w:rPr>
      <w:rFonts w:ascii="Times New Roman" w:hAnsi="Times New Roman" w:cs="Times New Roman"/>
      <w:b/>
      <w:sz w:val="24"/>
      <w:shd w:val="clear" w:color="auto" w:fill="FFFFFF"/>
    </w:rPr>
  </w:style>
  <w:style w:type="paragraph" w:customStyle="1" w:styleId="16">
    <w:name w:val="Стиль1"/>
    <w:basedOn w:val="a1"/>
    <w:link w:val="15"/>
    <w:qFormat/>
    <w:pPr>
      <w:jc w:val="center"/>
    </w:pPr>
    <w:rPr>
      <w:rFonts w:eastAsiaTheme="minorHAnsi"/>
      <w:b/>
      <w:iCs w:val="0"/>
      <w:color w:val="auto"/>
      <w:spacing w:val="0"/>
      <w:szCs w:val="22"/>
    </w:rPr>
  </w:style>
  <w:style w:type="character" w:customStyle="1" w:styleId="29">
    <w:name w:val="Табл 2 Знак"/>
    <w:basedOn w:val="a2"/>
    <w:link w:val="2a"/>
    <w:rPr>
      <w:rFonts w:ascii="Times New Roman" w:eastAsia="Times New Roman" w:hAnsi="Times New Roman" w:cs="Times New Roman"/>
      <w:sz w:val="20"/>
      <w:szCs w:val="24"/>
      <w:shd w:val="clear" w:color="auto" w:fill="FFFFFF"/>
      <w:lang w:eastAsia="uk-UA"/>
    </w:rPr>
  </w:style>
  <w:style w:type="paragraph" w:customStyle="1" w:styleId="2a">
    <w:name w:val="Табл 2"/>
    <w:link w:val="29"/>
    <w:qFormat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uk-UA"/>
    </w:rPr>
  </w:style>
  <w:style w:type="character" w:customStyle="1" w:styleId="afff6">
    <w:name w:val="Нумерация Знак"/>
    <w:basedOn w:val="a2"/>
    <w:link w:val="afff7"/>
    <w:rPr>
      <w:rFonts w:ascii="Times New Roman" w:hAnsi="Times New Roman" w:cs="Times New Roman"/>
      <w:iCs/>
      <w:color w:val="000000"/>
      <w:spacing w:val="1"/>
      <w:sz w:val="24"/>
      <w:szCs w:val="24"/>
      <w:shd w:val="clear" w:color="auto" w:fill="FFFFFF"/>
      <w:lang w:eastAsia="uk-UA"/>
    </w:rPr>
  </w:style>
  <w:style w:type="paragraph" w:customStyle="1" w:styleId="afff7">
    <w:name w:val="Нумерация"/>
    <w:basedOn w:val="afff2"/>
    <w:link w:val="afff6"/>
    <w:qFormat/>
    <w:pPr>
      <w:spacing w:line="276" w:lineRule="auto"/>
      <w:ind w:hanging="360"/>
    </w:pPr>
    <w:rPr>
      <w:rFonts w:eastAsiaTheme="minorHAnsi"/>
      <w:lang w:eastAsia="uk-UA"/>
    </w:rPr>
  </w:style>
  <w:style w:type="character" w:customStyle="1" w:styleId="afff8">
    <w:name w:val="Табл мел Знак"/>
    <w:link w:val="afff9"/>
    <w:rPr>
      <w:rFonts w:ascii="Times New Roman" w:eastAsia="Times New Roman" w:hAnsi="Times New Roman" w:cs="Times New Roman"/>
      <w:sz w:val="16"/>
      <w:szCs w:val="16"/>
      <w:shd w:val="clear" w:color="auto" w:fill="FFFFFF"/>
      <w:lang w:eastAsia="ru-RU"/>
    </w:rPr>
  </w:style>
  <w:style w:type="paragraph" w:customStyle="1" w:styleId="afff9">
    <w:name w:val="Табл мел"/>
    <w:basedOn w:val="a1"/>
    <w:link w:val="afff8"/>
    <w:qFormat/>
    <w:pPr>
      <w:ind w:right="-80"/>
      <w:jc w:val="center"/>
    </w:pPr>
    <w:rPr>
      <w:rFonts w:eastAsia="Times New Roman"/>
      <w:iCs w:val="0"/>
      <w:color w:val="auto"/>
      <w:spacing w:val="0"/>
      <w:sz w:val="16"/>
      <w:szCs w:val="16"/>
      <w:lang w:eastAsia="ru-RU"/>
    </w:rPr>
  </w:style>
  <w:style w:type="character" w:customStyle="1" w:styleId="53">
    <w:name w:val="Стиль5 Знак"/>
    <w:basedOn w:val="a2"/>
    <w:link w:val="54"/>
    <w:rPr>
      <w:rFonts w:ascii="Times New Roman" w:hAnsi="Times New Roman" w:cs="Times New Roman"/>
      <w:b/>
      <w:iCs/>
      <w:color w:val="000000"/>
      <w:spacing w:val="1"/>
      <w:sz w:val="24"/>
      <w:szCs w:val="24"/>
      <w:shd w:val="clear" w:color="auto" w:fill="FFFFFF"/>
      <w:lang w:eastAsia="uk-UA"/>
    </w:rPr>
  </w:style>
  <w:style w:type="paragraph" w:customStyle="1" w:styleId="54">
    <w:name w:val="Стиль5"/>
    <w:basedOn w:val="a1"/>
    <w:link w:val="53"/>
    <w:qFormat/>
    <w:pPr>
      <w:jc w:val="left"/>
    </w:pPr>
    <w:rPr>
      <w:rFonts w:eastAsiaTheme="minorHAnsi"/>
      <w:b/>
      <w:lang w:eastAsia="uk-UA"/>
    </w:rPr>
  </w:style>
  <w:style w:type="character" w:customStyle="1" w:styleId="afffa">
    <w:name w:val="Нумер точк Знак"/>
    <w:basedOn w:val="afff4"/>
    <w:link w:val="afffb"/>
    <w:rPr>
      <w:rFonts w:ascii="Times New Roman" w:hAnsi="Times New Roman" w:cs="Times New Roman"/>
      <w:iCs/>
      <w:color w:val="000000"/>
      <w:spacing w:val="1"/>
      <w:sz w:val="24"/>
      <w:szCs w:val="24"/>
      <w:shd w:val="clear" w:color="auto" w:fill="FFFFFF"/>
      <w:lang w:eastAsia="uk-UA"/>
    </w:rPr>
  </w:style>
  <w:style w:type="paragraph" w:customStyle="1" w:styleId="afffb">
    <w:name w:val="Нумер точк"/>
    <w:basedOn w:val="afff5"/>
    <w:link w:val="afffa"/>
    <w:qFormat/>
    <w:pPr>
      <w:ind w:firstLine="709"/>
    </w:pPr>
  </w:style>
  <w:style w:type="paragraph" w:customStyle="1" w:styleId="17">
    <w:name w:val="Абзац списка1"/>
    <w:basedOn w:val="a1"/>
    <w:uiPriority w:val="99"/>
    <w:qFormat/>
    <w:pPr>
      <w:ind w:left="720"/>
      <w:jc w:val="left"/>
    </w:pPr>
    <w:rPr>
      <w:rFonts w:eastAsiaTheme="minorHAnsi" w:cstheme="minorBidi"/>
      <w:sz w:val="20"/>
      <w:szCs w:val="20"/>
      <w:lang w:eastAsia="uk-UA"/>
    </w:rPr>
  </w:style>
  <w:style w:type="character" w:customStyle="1" w:styleId="37">
    <w:name w:val="Стиль3 Знак"/>
    <w:basedOn w:val="aff1"/>
    <w:link w:val="38"/>
    <w:rPr>
      <w:rFonts w:ascii="Times New Roman" w:eastAsia="Calibri" w:hAnsi="Times New Roman" w:cs="Times New Roman"/>
      <w:b/>
      <w:iCs/>
      <w:color w:val="000000"/>
      <w:spacing w:val="1"/>
      <w:sz w:val="24"/>
      <w:szCs w:val="24"/>
      <w:shd w:val="clear" w:color="auto" w:fill="FFFFFF"/>
      <w:lang w:eastAsia="uk-UA"/>
    </w:rPr>
  </w:style>
  <w:style w:type="paragraph" w:customStyle="1" w:styleId="38">
    <w:name w:val="Стиль3"/>
    <w:basedOn w:val="aff0"/>
    <w:link w:val="37"/>
    <w:qFormat/>
    <w:pPr>
      <w:spacing w:after="0"/>
      <w:jc w:val="center"/>
    </w:pPr>
    <w:rPr>
      <w:b/>
      <w:lang w:eastAsia="uk-UA"/>
    </w:rPr>
  </w:style>
  <w:style w:type="character" w:customStyle="1" w:styleId="18">
    <w:name w:val="Табл 1 Знак"/>
    <w:basedOn w:val="a2"/>
    <w:link w:val="19"/>
    <w:rPr>
      <w:rFonts w:ascii="Times New Roman" w:eastAsia="Times New Roman" w:hAnsi="Times New Roman" w:cs="Times New Roman"/>
      <w:iCs/>
      <w:color w:val="000000"/>
      <w:spacing w:val="1"/>
      <w:sz w:val="24"/>
      <w:szCs w:val="24"/>
      <w:shd w:val="clear" w:color="auto" w:fill="FFFFFF"/>
      <w:lang w:eastAsia="uk-UA"/>
    </w:rPr>
  </w:style>
  <w:style w:type="paragraph" w:customStyle="1" w:styleId="19">
    <w:name w:val="Табл 1"/>
    <w:basedOn w:val="a1"/>
    <w:link w:val="18"/>
    <w:qFormat/>
    <w:pPr>
      <w:ind w:left="34"/>
      <w:jc w:val="center"/>
    </w:pPr>
    <w:rPr>
      <w:rFonts w:eastAsia="Times New Roman"/>
      <w:lang w:eastAsia="uk-UA"/>
    </w:rPr>
  </w:style>
  <w:style w:type="character" w:customStyle="1" w:styleId="afffc">
    <w:name w:val="индекс низ Знак"/>
    <w:basedOn w:val="afff4"/>
    <w:link w:val="afffd"/>
    <w:rPr>
      <w:rFonts w:ascii="Times New Roman" w:eastAsia="Calibri" w:hAnsi="Times New Roman" w:cs="Times New Roman"/>
      <w:iCs/>
      <w:color w:val="000000"/>
      <w:spacing w:val="1"/>
      <w:sz w:val="24"/>
      <w:szCs w:val="24"/>
      <w:shd w:val="clear" w:color="auto" w:fill="FFFFFF"/>
      <w:vertAlign w:val="subscript"/>
      <w:lang w:eastAsia="uk-UA"/>
    </w:rPr>
  </w:style>
  <w:style w:type="paragraph" w:customStyle="1" w:styleId="afffd">
    <w:name w:val="индекс низ"/>
    <w:basedOn w:val="afff5"/>
    <w:link w:val="afffc"/>
    <w:qFormat/>
    <w:pPr>
      <w:ind w:firstLine="709"/>
    </w:pPr>
    <w:rPr>
      <w:rFonts w:eastAsia="Calibri"/>
      <w:vertAlign w:val="subscript"/>
    </w:rPr>
  </w:style>
  <w:style w:type="paragraph" w:customStyle="1" w:styleId="afffe">
    <w:name w:val="Обычный + По левому краю"/>
    <w:basedOn w:val="1"/>
    <w:next w:val="aff0"/>
    <w:uiPriority w:val="99"/>
    <w:pPr>
      <w:keepLines w:val="0"/>
      <w:tabs>
        <w:tab w:val="left" w:pos="4320"/>
      </w:tabs>
    </w:pPr>
    <w:rPr>
      <w:bCs w:val="0"/>
      <w:lang w:eastAsia="uk-UA"/>
    </w:rPr>
  </w:style>
  <w:style w:type="character" w:customStyle="1" w:styleId="39">
    <w:name w:val="Основной текст (3)_"/>
    <w:link w:val="3a"/>
    <w:rPr>
      <w:i/>
      <w:iCs/>
      <w:spacing w:val="1"/>
      <w:shd w:val="clear" w:color="auto" w:fill="FFFFFF"/>
    </w:rPr>
  </w:style>
  <w:style w:type="paragraph" w:customStyle="1" w:styleId="3a">
    <w:name w:val="Основной текст (3)"/>
    <w:basedOn w:val="a1"/>
    <w:link w:val="39"/>
    <w:pPr>
      <w:spacing w:before="120" w:after="540" w:line="240" w:lineRule="atLeast"/>
      <w:jc w:val="left"/>
    </w:pPr>
    <w:rPr>
      <w:rFonts w:asciiTheme="minorHAnsi" w:eastAsiaTheme="minorHAnsi" w:hAnsiTheme="minorHAnsi" w:cstheme="minorBidi"/>
      <w:i/>
      <w:color w:val="auto"/>
      <w:sz w:val="22"/>
      <w:szCs w:val="22"/>
    </w:rPr>
  </w:style>
  <w:style w:type="character" w:customStyle="1" w:styleId="2b">
    <w:name w:val="Основной текст (2)_"/>
    <w:link w:val="2c"/>
    <w:rPr>
      <w:spacing w:val="2"/>
      <w:shd w:val="clear" w:color="auto" w:fill="FFFFFF"/>
    </w:rPr>
  </w:style>
  <w:style w:type="paragraph" w:customStyle="1" w:styleId="2c">
    <w:name w:val="Основной текст (2)"/>
    <w:basedOn w:val="a1"/>
    <w:link w:val="2b"/>
    <w:pPr>
      <w:spacing w:before="120" w:after="480" w:line="278" w:lineRule="exact"/>
      <w:jc w:val="left"/>
    </w:pPr>
    <w:rPr>
      <w:rFonts w:asciiTheme="minorHAnsi" w:eastAsiaTheme="minorHAnsi" w:hAnsiTheme="minorHAnsi" w:cstheme="minorBidi"/>
      <w:iCs w:val="0"/>
      <w:color w:val="auto"/>
      <w:spacing w:val="2"/>
      <w:sz w:val="22"/>
      <w:szCs w:val="22"/>
    </w:rPr>
  </w:style>
  <w:style w:type="paragraph" w:customStyle="1" w:styleId="Equation">
    <w:name w:val="Equation"/>
    <w:basedOn w:val="a1"/>
    <w:next w:val="a1"/>
    <w:uiPriority w:val="99"/>
    <w:pPr>
      <w:tabs>
        <w:tab w:val="left" w:pos="8902"/>
      </w:tabs>
      <w:spacing w:after="120"/>
      <w:ind w:left="284"/>
    </w:pPr>
    <w:rPr>
      <w:rFonts w:eastAsiaTheme="minorHAnsi" w:cstheme="minorBidi"/>
      <w:szCs w:val="20"/>
      <w:lang w:eastAsia="uk-UA"/>
    </w:rPr>
  </w:style>
  <w:style w:type="paragraph" w:customStyle="1" w:styleId="1a">
    <w:name w:val="заголовок 1"/>
    <w:basedOn w:val="a1"/>
    <w:next w:val="a1"/>
    <w:uiPriority w:val="99"/>
    <w:pPr>
      <w:keepNext/>
    </w:pPr>
    <w:rPr>
      <w:rFonts w:eastAsiaTheme="minorHAnsi" w:cstheme="minorBidi"/>
      <w:szCs w:val="20"/>
      <w:lang w:eastAsia="uk-UA"/>
    </w:rPr>
  </w:style>
  <w:style w:type="paragraph" w:customStyle="1" w:styleId="3b">
    <w:name w:val="заголовок 3"/>
    <w:basedOn w:val="a1"/>
    <w:next w:val="a1"/>
    <w:uiPriority w:val="99"/>
    <w:pPr>
      <w:keepNext/>
      <w:tabs>
        <w:tab w:val="left" w:pos="360"/>
      </w:tabs>
      <w:ind w:left="360" w:hanging="360"/>
    </w:pPr>
    <w:rPr>
      <w:rFonts w:ascii="1251 Futuris" w:eastAsiaTheme="minorHAnsi" w:hAnsi="1251 Futuris" w:cstheme="minorBidi"/>
      <w:sz w:val="26"/>
      <w:szCs w:val="20"/>
      <w:lang w:eastAsia="uk-UA"/>
    </w:rPr>
  </w:style>
  <w:style w:type="paragraph" w:customStyle="1" w:styleId="43">
    <w:name w:val="заголовок 4"/>
    <w:basedOn w:val="a1"/>
    <w:next w:val="a1"/>
    <w:uiPriority w:val="99"/>
    <w:pPr>
      <w:keepNext/>
    </w:pPr>
    <w:rPr>
      <w:rFonts w:eastAsiaTheme="minorHAnsi" w:cstheme="minorBidi"/>
      <w:sz w:val="26"/>
      <w:szCs w:val="20"/>
      <w:lang w:eastAsia="uk-UA"/>
    </w:rPr>
  </w:style>
  <w:style w:type="paragraph" w:customStyle="1" w:styleId="210">
    <w:name w:val="Основной текст 21"/>
    <w:basedOn w:val="a1"/>
    <w:uiPriority w:val="99"/>
    <w:rPr>
      <w:rFonts w:ascii="1251 Futuris" w:eastAsiaTheme="minorHAnsi" w:hAnsi="1251 Futuris" w:cstheme="minorBidi"/>
      <w:sz w:val="26"/>
      <w:szCs w:val="20"/>
      <w:lang w:eastAsia="uk-UA"/>
    </w:rPr>
  </w:style>
  <w:style w:type="paragraph" w:customStyle="1" w:styleId="55">
    <w:name w:val="заголовок 5"/>
    <w:basedOn w:val="a1"/>
    <w:next w:val="a1"/>
    <w:uiPriority w:val="99"/>
    <w:pPr>
      <w:keepNext/>
      <w:jc w:val="right"/>
    </w:pPr>
    <w:rPr>
      <w:rFonts w:ascii="1251 Futuris" w:eastAsiaTheme="minorHAnsi" w:hAnsi="1251 Futuris" w:cstheme="minorBidi"/>
      <w:szCs w:val="20"/>
      <w:lang w:eastAsia="uk-UA"/>
    </w:rPr>
  </w:style>
  <w:style w:type="paragraph" w:customStyle="1" w:styleId="SpecificationNext">
    <w:name w:val="Specification Next"/>
    <w:basedOn w:val="a1"/>
    <w:uiPriority w:val="99"/>
    <w:pPr>
      <w:tabs>
        <w:tab w:val="left" w:pos="1134"/>
      </w:tabs>
      <w:spacing w:line="360" w:lineRule="auto"/>
      <w:ind w:left="1333" w:hanging="1049"/>
      <w:jc w:val="left"/>
    </w:pPr>
    <w:rPr>
      <w:rFonts w:eastAsiaTheme="minorHAnsi" w:cstheme="minorBidi"/>
      <w:szCs w:val="20"/>
      <w:lang w:eastAsia="uk-UA"/>
    </w:rPr>
  </w:style>
  <w:style w:type="paragraph" w:customStyle="1" w:styleId="SpecificationFirst">
    <w:name w:val="Specification First"/>
    <w:basedOn w:val="a1"/>
    <w:uiPriority w:val="99"/>
    <w:pPr>
      <w:tabs>
        <w:tab w:val="left" w:pos="1134"/>
      </w:tabs>
      <w:spacing w:line="360" w:lineRule="auto"/>
      <w:ind w:left="1332" w:hanging="1332"/>
      <w:jc w:val="left"/>
    </w:pPr>
    <w:rPr>
      <w:rFonts w:eastAsiaTheme="minorHAnsi" w:cstheme="minorBidi"/>
      <w:szCs w:val="20"/>
      <w:lang w:eastAsia="uk-UA"/>
    </w:rPr>
  </w:style>
  <w:style w:type="paragraph" w:customStyle="1" w:styleId="1b">
    <w:name w:val="1_Формула"/>
    <w:basedOn w:val="a1"/>
    <w:uiPriority w:val="99"/>
    <w:pPr>
      <w:tabs>
        <w:tab w:val="left" w:pos="8100"/>
      </w:tabs>
      <w:spacing w:before="200"/>
      <w:ind w:firstLine="3419"/>
    </w:pPr>
    <w:rPr>
      <w:rFonts w:eastAsiaTheme="minorHAnsi" w:cstheme="minorBidi"/>
      <w:szCs w:val="28"/>
      <w:lang w:eastAsia="uk-UA" w:bidi="en-US"/>
    </w:rPr>
  </w:style>
  <w:style w:type="paragraph" w:customStyle="1" w:styleId="affff">
    <w:name w:val="По ширине"/>
    <w:basedOn w:val="a1"/>
    <w:uiPriority w:val="99"/>
    <w:pPr>
      <w:ind w:firstLine="709"/>
    </w:pPr>
    <w:rPr>
      <w:rFonts w:eastAsiaTheme="minorHAnsi" w:cstheme="minorBidi"/>
      <w:szCs w:val="28"/>
      <w:lang w:eastAsia="uk-UA"/>
    </w:rPr>
  </w:style>
  <w:style w:type="paragraph" w:customStyle="1" w:styleId="120">
    <w:name w:val="Обычный + 12 пт"/>
    <w:basedOn w:val="2"/>
    <w:uiPriority w:val="99"/>
    <w:pPr>
      <w:keepNext w:val="0"/>
      <w:keepLines w:val="0"/>
      <w:spacing w:before="0" w:after="120"/>
    </w:pPr>
    <w:rPr>
      <w:rFonts w:eastAsia="Times New Roman" w:cs="Times New Roman"/>
      <w:b w:val="0"/>
      <w:color w:val="000000"/>
      <w:szCs w:val="24"/>
      <w:lang w:eastAsia="uk-UA"/>
    </w:rPr>
  </w:style>
  <w:style w:type="paragraph" w:customStyle="1" w:styleId="140">
    <w:name w:val="Обычный + 14 пт"/>
    <w:basedOn w:val="1"/>
    <w:uiPriority w:val="99"/>
    <w:pPr>
      <w:keepNext w:val="0"/>
      <w:keepLines w:val="0"/>
      <w:ind w:firstLine="720"/>
    </w:pPr>
    <w:rPr>
      <w:b w:val="0"/>
      <w:bCs w:val="0"/>
      <w:caps w:val="0"/>
      <w:lang w:eastAsia="uk-UA"/>
    </w:rPr>
  </w:style>
  <w:style w:type="character" w:customStyle="1" w:styleId="3c">
    <w:name w:val="Заголовок №3_"/>
    <w:link w:val="3d"/>
    <w:uiPriority w:val="99"/>
    <w:rPr>
      <w:b/>
      <w:bCs/>
      <w:sz w:val="27"/>
      <w:szCs w:val="27"/>
      <w:shd w:val="clear" w:color="auto" w:fill="FFFFFF"/>
    </w:rPr>
  </w:style>
  <w:style w:type="paragraph" w:customStyle="1" w:styleId="3d">
    <w:name w:val="Заголовок №3"/>
    <w:basedOn w:val="a1"/>
    <w:link w:val="3c"/>
    <w:uiPriority w:val="99"/>
    <w:pPr>
      <w:spacing w:before="240" w:after="60" w:line="240" w:lineRule="atLeast"/>
      <w:ind w:hanging="1620"/>
      <w:jc w:val="left"/>
      <w:outlineLvl w:val="2"/>
    </w:pPr>
    <w:rPr>
      <w:rFonts w:asciiTheme="minorHAnsi" w:eastAsiaTheme="minorHAnsi" w:hAnsiTheme="minorHAnsi" w:cstheme="minorBidi"/>
      <w:b/>
      <w:bCs/>
      <w:iCs w:val="0"/>
      <w:color w:val="auto"/>
      <w:spacing w:val="0"/>
      <w:sz w:val="27"/>
      <w:szCs w:val="27"/>
    </w:rPr>
  </w:style>
  <w:style w:type="character" w:customStyle="1" w:styleId="44">
    <w:name w:val="Основной текст (4)_"/>
    <w:link w:val="45"/>
    <w:uiPriority w:val="99"/>
    <w:rPr>
      <w:rFonts w:ascii="Arial" w:hAnsi="Arial" w:cs="Arial"/>
      <w:i/>
      <w:iCs/>
      <w:spacing w:val="-10"/>
      <w:sz w:val="15"/>
      <w:szCs w:val="15"/>
      <w:shd w:val="clear" w:color="auto" w:fill="FFFFFF"/>
    </w:rPr>
  </w:style>
  <w:style w:type="paragraph" w:customStyle="1" w:styleId="45">
    <w:name w:val="Основной текст (4)"/>
    <w:basedOn w:val="a1"/>
    <w:link w:val="44"/>
    <w:uiPriority w:val="99"/>
    <w:pPr>
      <w:spacing w:line="240" w:lineRule="atLeast"/>
      <w:jc w:val="left"/>
    </w:pPr>
    <w:rPr>
      <w:rFonts w:ascii="Arial" w:eastAsiaTheme="minorHAnsi" w:hAnsi="Arial" w:cs="Arial"/>
      <w:i/>
      <w:color w:val="auto"/>
      <w:spacing w:val="-10"/>
      <w:sz w:val="15"/>
      <w:szCs w:val="15"/>
    </w:rPr>
  </w:style>
  <w:style w:type="character" w:customStyle="1" w:styleId="100">
    <w:name w:val="Основной текст (10)_"/>
    <w:link w:val="101"/>
    <w:uiPriority w:val="99"/>
    <w:rPr>
      <w:b/>
      <w:bCs/>
      <w:sz w:val="25"/>
      <w:szCs w:val="25"/>
      <w:shd w:val="clear" w:color="auto" w:fill="FFFFFF"/>
    </w:rPr>
  </w:style>
  <w:style w:type="paragraph" w:customStyle="1" w:styleId="101">
    <w:name w:val="Основной текст (10)"/>
    <w:basedOn w:val="a1"/>
    <w:link w:val="100"/>
    <w:uiPriority w:val="99"/>
    <w:pPr>
      <w:spacing w:line="240" w:lineRule="atLeast"/>
      <w:jc w:val="left"/>
    </w:pPr>
    <w:rPr>
      <w:rFonts w:asciiTheme="minorHAnsi" w:eastAsiaTheme="minorHAnsi" w:hAnsiTheme="minorHAnsi" w:cstheme="minorBidi"/>
      <w:b/>
      <w:bCs/>
      <w:iCs w:val="0"/>
      <w:color w:val="auto"/>
      <w:spacing w:val="0"/>
      <w:sz w:val="25"/>
      <w:szCs w:val="25"/>
    </w:rPr>
  </w:style>
  <w:style w:type="character" w:customStyle="1" w:styleId="affff0">
    <w:name w:val="Подпись к картинке_"/>
    <w:link w:val="affff1"/>
    <w:uiPriority w:val="99"/>
    <w:rPr>
      <w:b/>
      <w:bCs/>
      <w:sz w:val="25"/>
      <w:szCs w:val="25"/>
      <w:shd w:val="clear" w:color="auto" w:fill="FFFFFF"/>
    </w:rPr>
  </w:style>
  <w:style w:type="paragraph" w:customStyle="1" w:styleId="affff1">
    <w:name w:val="Подпись к картинке"/>
    <w:basedOn w:val="a1"/>
    <w:link w:val="affff0"/>
    <w:uiPriority w:val="99"/>
    <w:pPr>
      <w:spacing w:line="240" w:lineRule="atLeast"/>
      <w:jc w:val="left"/>
    </w:pPr>
    <w:rPr>
      <w:rFonts w:asciiTheme="minorHAnsi" w:eastAsiaTheme="minorHAnsi" w:hAnsiTheme="minorHAnsi" w:cstheme="minorBidi"/>
      <w:b/>
      <w:bCs/>
      <w:iCs w:val="0"/>
      <w:color w:val="auto"/>
      <w:spacing w:val="0"/>
      <w:sz w:val="25"/>
      <w:szCs w:val="25"/>
    </w:rPr>
  </w:style>
  <w:style w:type="character" w:customStyle="1" w:styleId="1c">
    <w:name w:val="Заголовок №1_"/>
    <w:link w:val="1d"/>
    <w:rPr>
      <w:rFonts w:ascii="Trebuchet MS" w:hAnsi="Trebuchet MS" w:cs="Trebuchet MS"/>
      <w:b/>
      <w:bCs/>
      <w:smallCaps/>
      <w:sz w:val="61"/>
      <w:szCs w:val="61"/>
      <w:shd w:val="clear" w:color="auto" w:fill="FFFFFF"/>
      <w:lang w:val="en-US"/>
    </w:rPr>
  </w:style>
  <w:style w:type="paragraph" w:customStyle="1" w:styleId="1d">
    <w:name w:val="Заголовок №1"/>
    <w:basedOn w:val="a1"/>
    <w:link w:val="1c"/>
    <w:pPr>
      <w:spacing w:after="180" w:line="240" w:lineRule="atLeast"/>
      <w:jc w:val="left"/>
      <w:outlineLvl w:val="0"/>
    </w:pPr>
    <w:rPr>
      <w:rFonts w:ascii="Trebuchet MS" w:eastAsiaTheme="minorHAnsi" w:hAnsi="Trebuchet MS" w:cs="Trebuchet MS"/>
      <w:b/>
      <w:bCs/>
      <w:iCs w:val="0"/>
      <w:smallCaps/>
      <w:color w:val="auto"/>
      <w:spacing w:val="0"/>
      <w:sz w:val="61"/>
      <w:szCs w:val="61"/>
      <w:lang w:val="en-US"/>
    </w:rPr>
  </w:style>
  <w:style w:type="character" w:customStyle="1" w:styleId="141">
    <w:name w:val="Основной текст (14)_"/>
    <w:link w:val="142"/>
    <w:uiPriority w:val="99"/>
    <w:rPr>
      <w:i/>
      <w:iCs/>
      <w:sz w:val="28"/>
      <w:szCs w:val="28"/>
      <w:shd w:val="clear" w:color="auto" w:fill="FFFFFF"/>
    </w:rPr>
  </w:style>
  <w:style w:type="paragraph" w:customStyle="1" w:styleId="142">
    <w:name w:val="Основной текст (14)"/>
    <w:basedOn w:val="a1"/>
    <w:link w:val="141"/>
    <w:uiPriority w:val="99"/>
    <w:pPr>
      <w:spacing w:before="240" w:after="1260" w:line="312" w:lineRule="exact"/>
      <w:jc w:val="left"/>
    </w:pPr>
    <w:rPr>
      <w:rFonts w:asciiTheme="minorHAnsi" w:eastAsiaTheme="minorHAnsi" w:hAnsiTheme="minorHAnsi" w:cstheme="minorBidi"/>
      <w:i/>
      <w:color w:val="auto"/>
      <w:spacing w:val="0"/>
      <w:sz w:val="28"/>
      <w:szCs w:val="28"/>
    </w:rPr>
  </w:style>
  <w:style w:type="character" w:customStyle="1" w:styleId="150">
    <w:name w:val="Основной текст (15)_"/>
    <w:link w:val="151"/>
    <w:uiPriority w:val="99"/>
    <w:rPr>
      <w:sz w:val="27"/>
      <w:szCs w:val="27"/>
      <w:shd w:val="clear" w:color="auto" w:fill="FFFFFF"/>
    </w:rPr>
  </w:style>
  <w:style w:type="paragraph" w:customStyle="1" w:styleId="151">
    <w:name w:val="Основной текст (15)"/>
    <w:basedOn w:val="a1"/>
    <w:link w:val="150"/>
    <w:uiPriority w:val="99"/>
    <w:pPr>
      <w:spacing w:before="1260" w:line="470" w:lineRule="exact"/>
      <w:ind w:firstLine="340"/>
    </w:pPr>
    <w:rPr>
      <w:rFonts w:asciiTheme="minorHAnsi" w:eastAsiaTheme="minorHAnsi" w:hAnsiTheme="minorHAnsi" w:cstheme="minorBidi"/>
      <w:iCs w:val="0"/>
      <w:color w:val="auto"/>
      <w:spacing w:val="0"/>
      <w:sz w:val="27"/>
      <w:szCs w:val="27"/>
    </w:rPr>
  </w:style>
  <w:style w:type="paragraph" w:customStyle="1" w:styleId="110">
    <w:name w:val="Абзац списка11"/>
    <w:basedOn w:val="a1"/>
    <w:uiPriority w:val="99"/>
    <w:qFormat/>
    <w:pPr>
      <w:ind w:left="720"/>
      <w:jc w:val="left"/>
    </w:pPr>
    <w:rPr>
      <w:rFonts w:eastAsiaTheme="minorHAnsi" w:cstheme="minorBidi"/>
      <w:sz w:val="20"/>
      <w:szCs w:val="20"/>
      <w:lang w:eastAsia="uk-UA"/>
    </w:rPr>
  </w:style>
  <w:style w:type="paragraph" w:customStyle="1" w:styleId="1e">
    <w:name w:val="Заголовок оглавления1"/>
    <w:basedOn w:val="1"/>
    <w:next w:val="a1"/>
    <w:uiPriority w:val="99"/>
    <w:qFormat/>
    <w:pPr>
      <w:outlineLvl w:val="9"/>
    </w:pPr>
    <w:rPr>
      <w:rFonts w:ascii="Cambria" w:eastAsia="Calibri" w:hAnsi="Cambria" w:cs="Cambria"/>
      <w:caps w:val="0"/>
      <w:color w:val="365F91"/>
      <w:lang w:eastAsia="uk-UA"/>
    </w:rPr>
  </w:style>
  <w:style w:type="paragraph" w:customStyle="1" w:styleId="affff2">
    <w:name w:val="Основной"/>
    <w:uiPriority w:val="99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f">
    <w:name w:val="Обычный1"/>
    <w:uiPriority w:val="9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d">
    <w:name w:val="Обычный2"/>
    <w:uiPriority w:val="9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ff3">
    <w:name w:val="Знак Знак Знак Знак"/>
    <w:basedOn w:val="a1"/>
    <w:uiPriority w:val="99"/>
    <w:rPr>
      <w:rFonts w:ascii="Verdana" w:eastAsiaTheme="minorHAnsi" w:hAnsi="Verdana" w:cs="Verdana"/>
      <w:szCs w:val="20"/>
      <w:lang w:val="en-US" w:eastAsia="uk-UA"/>
    </w:rPr>
  </w:style>
  <w:style w:type="paragraph" w:customStyle="1" w:styleId="affff4">
    <w:name w:val="Знак Знак"/>
    <w:basedOn w:val="a1"/>
    <w:uiPriority w:val="99"/>
    <w:pPr>
      <w:jc w:val="left"/>
    </w:pPr>
    <w:rPr>
      <w:rFonts w:ascii="Verdana" w:eastAsiaTheme="minorHAnsi" w:hAnsi="Verdana" w:cs="Verdana"/>
      <w:sz w:val="20"/>
      <w:szCs w:val="20"/>
      <w:lang w:val="en-US" w:eastAsia="uk-UA"/>
    </w:rPr>
  </w:style>
  <w:style w:type="character" w:customStyle="1" w:styleId="2e">
    <w:name w:val="Стиль2 Знак"/>
    <w:basedOn w:val="20"/>
    <w:link w:val="2f"/>
    <w:rPr>
      <w:rFonts w:ascii="Times New Roman" w:eastAsiaTheme="majorEastAsia" w:hAnsi="Times New Roman" w:cs="Times New Roman"/>
      <w:b w:val="0"/>
      <w:bCs/>
      <w:iCs/>
      <w:color w:val="000000"/>
      <w:spacing w:val="1"/>
      <w:sz w:val="16"/>
      <w:szCs w:val="24"/>
      <w:shd w:val="clear" w:color="auto" w:fill="FFFFFF"/>
      <w:lang w:eastAsia="uk-UA"/>
    </w:rPr>
  </w:style>
  <w:style w:type="paragraph" w:customStyle="1" w:styleId="2f">
    <w:name w:val="Стиль2"/>
    <w:basedOn w:val="2"/>
    <w:link w:val="2e"/>
    <w:qFormat/>
    <w:pPr>
      <w:tabs>
        <w:tab w:val="left" w:pos="6946"/>
        <w:tab w:val="left" w:pos="8931"/>
        <w:tab w:val="left" w:pos="9214"/>
      </w:tabs>
      <w:spacing w:before="0"/>
      <w:ind w:left="7088" w:right="425"/>
    </w:pPr>
    <w:rPr>
      <w:rFonts w:cs="Times New Roman"/>
      <w:b w:val="0"/>
      <w:bCs/>
      <w:color w:val="000000"/>
      <w:sz w:val="16"/>
      <w:szCs w:val="24"/>
      <w:lang w:eastAsia="uk-UA"/>
    </w:rPr>
  </w:style>
  <w:style w:type="character" w:customStyle="1" w:styleId="46">
    <w:name w:val="Стиль4 Знак"/>
    <w:basedOn w:val="34"/>
    <w:link w:val="47"/>
    <w:rPr>
      <w:rFonts w:ascii="Times New Roman" w:hAnsi="Times New Roman"/>
      <w:iCs/>
      <w:color w:val="FF0000"/>
      <w:spacing w:val="1"/>
      <w:szCs w:val="24"/>
      <w:shd w:val="clear" w:color="auto" w:fill="FFFFFF"/>
      <w:lang w:eastAsia="uk-UA"/>
    </w:rPr>
  </w:style>
  <w:style w:type="paragraph" w:customStyle="1" w:styleId="47">
    <w:name w:val="Стиль4"/>
    <w:basedOn w:val="33"/>
    <w:link w:val="46"/>
    <w:qFormat/>
  </w:style>
  <w:style w:type="character" w:customStyle="1" w:styleId="affff5">
    <w:name w:val="Обичн жир Знак"/>
    <w:basedOn w:val="a2"/>
    <w:link w:val="affff6"/>
    <w:rPr>
      <w:rFonts w:ascii="Times New Roman" w:hAnsi="Times New Roman" w:cs="Times New Roman"/>
      <w:b/>
      <w:iCs/>
      <w:color w:val="000000"/>
      <w:spacing w:val="1"/>
      <w:sz w:val="24"/>
      <w:szCs w:val="24"/>
      <w:shd w:val="clear" w:color="auto" w:fill="FFFFFF"/>
      <w:lang w:eastAsia="uk-UA"/>
    </w:rPr>
  </w:style>
  <w:style w:type="paragraph" w:customStyle="1" w:styleId="affff6">
    <w:name w:val="Обичн жир"/>
    <w:basedOn w:val="a1"/>
    <w:link w:val="affff5"/>
    <w:qFormat/>
    <w:pPr>
      <w:jc w:val="center"/>
    </w:pPr>
    <w:rPr>
      <w:rFonts w:eastAsiaTheme="minorHAnsi"/>
      <w:b/>
      <w:lang w:eastAsia="uk-UA"/>
    </w:rPr>
  </w:style>
  <w:style w:type="character" w:customStyle="1" w:styleId="affff7">
    <w:name w:val="Додатки Знак"/>
    <w:basedOn w:val="a2"/>
    <w:link w:val="affff8"/>
    <w:rPr>
      <w:rFonts w:ascii="Times New Roman" w:eastAsia="Times New Roman" w:hAnsi="Times New Roman" w:cs="Times New Roman"/>
      <w:b/>
      <w:iCs/>
      <w:color w:val="000000"/>
      <w:spacing w:val="1"/>
      <w:sz w:val="24"/>
      <w:szCs w:val="24"/>
      <w:shd w:val="clear" w:color="auto" w:fill="FFFFFF"/>
      <w:lang w:eastAsia="uk-UA"/>
    </w:rPr>
  </w:style>
  <w:style w:type="paragraph" w:customStyle="1" w:styleId="affff8">
    <w:name w:val="Додатки"/>
    <w:basedOn w:val="38"/>
    <w:link w:val="affff7"/>
    <w:pPr>
      <w:ind w:firstLine="4253"/>
    </w:pPr>
    <w:rPr>
      <w:rFonts w:eastAsia="Times New Roman"/>
    </w:rPr>
  </w:style>
  <w:style w:type="character" w:customStyle="1" w:styleId="1f0">
    <w:name w:val="Д1 Знак"/>
    <w:basedOn w:val="a2"/>
    <w:link w:val="1f1"/>
    <w:rPr>
      <w:rFonts w:ascii="Times New Roman" w:hAnsi="Times New Roman" w:cs="Times New Roman"/>
      <w:b/>
      <w:iCs/>
      <w:color w:val="000000"/>
      <w:spacing w:val="1"/>
      <w:sz w:val="32"/>
      <w:szCs w:val="24"/>
      <w:shd w:val="clear" w:color="auto" w:fill="FFFFFF"/>
      <w:lang w:eastAsia="uk-UA"/>
    </w:rPr>
  </w:style>
  <w:style w:type="paragraph" w:customStyle="1" w:styleId="1f1">
    <w:name w:val="Д1"/>
    <w:basedOn w:val="a1"/>
    <w:link w:val="1f0"/>
    <w:qFormat/>
    <w:pPr>
      <w:jc w:val="center"/>
    </w:pPr>
    <w:rPr>
      <w:rFonts w:eastAsiaTheme="minorHAnsi"/>
      <w:b/>
      <w:sz w:val="32"/>
      <w:lang w:eastAsia="uk-UA"/>
    </w:rPr>
  </w:style>
  <w:style w:type="character" w:customStyle="1" w:styleId="2f0">
    <w:name w:val="Д2 Знак"/>
    <w:basedOn w:val="a2"/>
    <w:link w:val="2f1"/>
    <w:rPr>
      <w:rFonts w:ascii="Times New Roman" w:hAnsi="Times New Roman" w:cs="Times New Roman"/>
      <w:b/>
      <w:bCs/>
      <w:i/>
      <w:color w:val="000000"/>
      <w:spacing w:val="1"/>
      <w:sz w:val="24"/>
      <w:szCs w:val="24"/>
      <w:shd w:val="clear" w:color="auto" w:fill="FFFFFF"/>
      <w:lang w:eastAsia="uk-UA"/>
    </w:rPr>
  </w:style>
  <w:style w:type="paragraph" w:customStyle="1" w:styleId="2f1">
    <w:name w:val="Д2"/>
    <w:basedOn w:val="a1"/>
    <w:link w:val="2f0"/>
    <w:qFormat/>
    <w:pPr>
      <w:keepNext/>
      <w:keepLines/>
      <w:spacing w:line="288" w:lineRule="exact"/>
      <w:ind w:left="284"/>
    </w:pPr>
    <w:rPr>
      <w:rFonts w:eastAsiaTheme="minorHAnsi"/>
      <w:b/>
      <w:bCs/>
      <w:i/>
      <w:iCs w:val="0"/>
      <w:lang w:eastAsia="uk-UA"/>
    </w:rPr>
  </w:style>
  <w:style w:type="character" w:customStyle="1" w:styleId="3e">
    <w:name w:val="Д3 Знак"/>
    <w:basedOn w:val="a2"/>
    <w:link w:val="3f"/>
    <w:rPr>
      <w:rFonts w:ascii="Courier New" w:hAnsi="Courier New" w:cs="Courier New"/>
      <w:iCs/>
      <w:color w:val="000000"/>
      <w:spacing w:val="1"/>
      <w:sz w:val="24"/>
      <w:szCs w:val="24"/>
      <w:shd w:val="clear" w:color="auto" w:fill="FFFFFF"/>
      <w:lang w:eastAsia="uk-UA"/>
    </w:rPr>
  </w:style>
  <w:style w:type="paragraph" w:customStyle="1" w:styleId="3f">
    <w:name w:val="Д3"/>
    <w:basedOn w:val="a1"/>
    <w:link w:val="3e"/>
    <w:qFormat/>
    <w:pPr>
      <w:spacing w:line="288" w:lineRule="exact"/>
      <w:ind w:left="284"/>
    </w:pPr>
    <w:rPr>
      <w:rFonts w:ascii="Courier New" w:eastAsiaTheme="minorHAnsi" w:hAnsi="Courier New" w:cs="Courier New"/>
      <w:lang w:eastAsia="uk-UA"/>
    </w:rPr>
  </w:style>
  <w:style w:type="character" w:customStyle="1" w:styleId="48">
    <w:name w:val="Д4 Знак"/>
    <w:basedOn w:val="a2"/>
    <w:link w:val="49"/>
    <w:rPr>
      <w:rFonts w:ascii="Times New Roman" w:hAnsi="Times New Roman" w:cs="Times New Roman"/>
      <w:i/>
      <w:color w:val="000000"/>
      <w:spacing w:val="1"/>
      <w:sz w:val="24"/>
      <w:szCs w:val="24"/>
      <w:shd w:val="clear" w:color="auto" w:fill="FFFFFF"/>
      <w:lang w:eastAsia="uk-UA"/>
    </w:rPr>
  </w:style>
  <w:style w:type="paragraph" w:customStyle="1" w:styleId="49">
    <w:name w:val="Д4"/>
    <w:basedOn w:val="a1"/>
    <w:link w:val="48"/>
    <w:qFormat/>
    <w:pPr>
      <w:keepNext/>
      <w:keepLines/>
      <w:spacing w:line="288" w:lineRule="exact"/>
      <w:ind w:left="284"/>
    </w:pPr>
    <w:rPr>
      <w:rFonts w:eastAsiaTheme="minorHAnsi"/>
      <w:i/>
      <w:iCs w:val="0"/>
      <w:lang w:eastAsia="uk-UA"/>
    </w:rPr>
  </w:style>
  <w:style w:type="character" w:customStyle="1" w:styleId="56">
    <w:name w:val="Д5 Знак"/>
    <w:basedOn w:val="a2"/>
    <w:link w:val="57"/>
    <w:rPr>
      <w:rFonts w:ascii="Times New Roman" w:hAnsi="Times New Roman" w:cs="Times New Roman"/>
      <w:iCs/>
      <w:color w:val="000000"/>
      <w:spacing w:val="1"/>
      <w:sz w:val="20"/>
      <w:szCs w:val="24"/>
      <w:shd w:val="clear" w:color="auto" w:fill="FFFFFF"/>
      <w:lang w:eastAsia="uk-UA"/>
    </w:rPr>
  </w:style>
  <w:style w:type="paragraph" w:customStyle="1" w:styleId="57">
    <w:name w:val="Д5"/>
    <w:basedOn w:val="a1"/>
    <w:link w:val="56"/>
    <w:qFormat/>
    <w:pPr>
      <w:keepNext/>
      <w:keepLines/>
      <w:spacing w:after="144" w:line="240" w:lineRule="exact"/>
      <w:ind w:left="284" w:firstLine="600"/>
    </w:pPr>
    <w:rPr>
      <w:rFonts w:eastAsiaTheme="minorHAnsi"/>
      <w:sz w:val="20"/>
      <w:lang w:eastAsia="uk-UA"/>
    </w:rPr>
  </w:style>
  <w:style w:type="character" w:customStyle="1" w:styleId="71">
    <w:name w:val="Стиль7 Знак"/>
    <w:basedOn w:val="10"/>
    <w:link w:val="72"/>
    <w:rPr>
      <w:rFonts w:ascii="Times New Roman" w:eastAsia="Times New Roman" w:hAnsi="Times New Roman" w:cs="Times New Roman"/>
      <w:b w:val="0"/>
      <w:bCs w:val="0"/>
      <w:iCs/>
      <w:caps/>
      <w:color w:val="000000"/>
      <w:spacing w:val="1"/>
      <w:sz w:val="24"/>
      <w:szCs w:val="24"/>
      <w:shd w:val="clear" w:color="auto" w:fill="FFFFFF"/>
      <w:lang w:eastAsia="uk-UA"/>
    </w:rPr>
  </w:style>
  <w:style w:type="paragraph" w:customStyle="1" w:styleId="72">
    <w:name w:val="Стиль7"/>
    <w:basedOn w:val="1"/>
    <w:link w:val="71"/>
    <w:qFormat/>
    <w:pPr>
      <w:spacing w:after="0"/>
    </w:pPr>
    <w:rPr>
      <w:b w:val="0"/>
      <w:bCs w:val="0"/>
      <w:szCs w:val="24"/>
      <w:lang w:eastAsia="uk-UA"/>
    </w:rPr>
  </w:style>
  <w:style w:type="paragraph" w:customStyle="1" w:styleId="TableBodyText">
    <w:name w:val="Table Body Text"/>
    <w:basedOn w:val="a1"/>
    <w:uiPriority w:val="99"/>
    <w:pPr>
      <w:jc w:val="left"/>
    </w:pPr>
    <w:rPr>
      <w:rFonts w:eastAsia="Times New Roman"/>
      <w:iCs w:val="0"/>
      <w:color w:val="auto"/>
      <w:spacing w:val="0"/>
      <w:szCs w:val="20"/>
    </w:rPr>
  </w:style>
  <w:style w:type="paragraph" w:customStyle="1" w:styleId="TableHeader">
    <w:name w:val="Table Header"/>
    <w:basedOn w:val="a1"/>
    <w:uiPriority w:val="99"/>
    <w:pPr>
      <w:jc w:val="center"/>
    </w:pPr>
    <w:rPr>
      <w:rFonts w:eastAsia="Times New Roman"/>
      <w:b/>
      <w:iCs w:val="0"/>
      <w:color w:val="auto"/>
      <w:spacing w:val="0"/>
      <w:szCs w:val="20"/>
    </w:rPr>
  </w:style>
  <w:style w:type="paragraph" w:customStyle="1" w:styleId="TableValue">
    <w:name w:val="Table Value"/>
    <w:basedOn w:val="TableBodyText"/>
    <w:uiPriority w:val="99"/>
    <w:pPr>
      <w:jc w:val="center"/>
    </w:pPr>
  </w:style>
  <w:style w:type="paragraph" w:customStyle="1" w:styleId="xfmc1">
    <w:name w:val="xfmc1"/>
    <w:basedOn w:val="a1"/>
    <w:uiPriority w:val="99"/>
    <w:pPr>
      <w:spacing w:before="100" w:beforeAutospacing="1" w:after="100" w:afterAutospacing="1"/>
      <w:jc w:val="left"/>
    </w:pPr>
    <w:rPr>
      <w:rFonts w:eastAsia="Times New Roman"/>
      <w:iCs w:val="0"/>
      <w:color w:val="auto"/>
      <w:spacing w:val="0"/>
      <w:lang w:val="ru-RU" w:eastAsia="ru-RU"/>
    </w:rPr>
  </w:style>
  <w:style w:type="character" w:customStyle="1" w:styleId="affff9">
    <w:name w:val="индекс верх Знак"/>
    <w:basedOn w:val="a2"/>
    <w:link w:val="affffa"/>
    <w:rPr>
      <w:rFonts w:ascii="Times New Roman" w:eastAsia="Calibri" w:hAnsi="Times New Roman" w:cs="Times New Roman"/>
      <w:iCs/>
      <w:color w:val="000000"/>
      <w:spacing w:val="1"/>
      <w:sz w:val="24"/>
      <w:szCs w:val="24"/>
      <w:shd w:val="clear" w:color="auto" w:fill="FFFFFF"/>
      <w:vertAlign w:val="superscript"/>
      <w:lang w:val="ru-RU" w:eastAsia="uk-UA"/>
    </w:rPr>
  </w:style>
  <w:style w:type="paragraph" w:customStyle="1" w:styleId="affffa">
    <w:name w:val="индекс верх"/>
    <w:basedOn w:val="a1"/>
    <w:link w:val="affff9"/>
    <w:qFormat/>
    <w:pPr>
      <w:widowControl w:val="0"/>
      <w:ind w:right="442" w:firstLine="708"/>
    </w:pPr>
    <w:rPr>
      <w:vertAlign w:val="superscript"/>
      <w:lang w:val="ru-RU" w:eastAsia="uk-UA"/>
    </w:rPr>
  </w:style>
  <w:style w:type="paragraph" w:customStyle="1" w:styleId="3f0">
    <w:name w:val="Обычный3"/>
    <w:uiPriority w:val="9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4a">
    <w:name w:val="Обычный4"/>
    <w:uiPriority w:val="9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58">
    <w:name w:val="Обычный5"/>
    <w:uiPriority w:val="9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ffb">
    <w:name w:val="пункт Знак"/>
    <w:basedOn w:val="afff4"/>
    <w:link w:val="a"/>
    <w:rPr>
      <w:rFonts w:ascii="Times New Roman" w:eastAsia="Calibri" w:hAnsi="Times New Roman" w:cs="Times New Roman"/>
      <w:iCs/>
      <w:color w:val="000000"/>
      <w:spacing w:val="1"/>
      <w:sz w:val="24"/>
      <w:szCs w:val="24"/>
      <w:shd w:val="clear" w:color="auto" w:fill="FFFFFF"/>
      <w:lang w:eastAsia="uk-UA"/>
    </w:rPr>
  </w:style>
  <w:style w:type="paragraph" w:customStyle="1" w:styleId="a">
    <w:name w:val="пункт"/>
    <w:basedOn w:val="afff5"/>
    <w:link w:val="affffb"/>
    <w:qFormat/>
    <w:pPr>
      <w:numPr>
        <w:numId w:val="2"/>
      </w:numPr>
      <w:ind w:left="1134" w:hanging="425"/>
    </w:pPr>
    <w:rPr>
      <w:rFonts w:eastAsia="Calibri"/>
    </w:rPr>
  </w:style>
  <w:style w:type="paragraph" w:customStyle="1" w:styleId="2f2">
    <w:name w:val="Абзац списка2"/>
    <w:basedOn w:val="a1"/>
    <w:uiPriority w:val="99"/>
    <w:qFormat/>
    <w:pPr>
      <w:ind w:left="720"/>
      <w:jc w:val="left"/>
    </w:pPr>
    <w:rPr>
      <w:rFonts w:eastAsia="Times New Roman"/>
      <w:iCs w:val="0"/>
      <w:color w:val="auto"/>
      <w:spacing w:val="0"/>
      <w:sz w:val="20"/>
      <w:szCs w:val="20"/>
      <w:lang w:eastAsia="ru-RU"/>
    </w:rPr>
  </w:style>
  <w:style w:type="character" w:customStyle="1" w:styleId="affffc">
    <w:name w:val="Основной текст_"/>
    <w:basedOn w:val="a2"/>
    <w:link w:val="61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61">
    <w:name w:val="Основной текст6"/>
    <w:basedOn w:val="a1"/>
    <w:link w:val="affffc"/>
    <w:pPr>
      <w:widowControl w:val="0"/>
      <w:spacing w:before="60" w:line="0" w:lineRule="atLeast"/>
    </w:pPr>
    <w:rPr>
      <w:rFonts w:eastAsia="Times New Roman"/>
      <w:iCs w:val="0"/>
      <w:color w:val="auto"/>
      <w:spacing w:val="5"/>
      <w:sz w:val="20"/>
      <w:szCs w:val="20"/>
    </w:rPr>
  </w:style>
  <w:style w:type="paragraph" w:customStyle="1" w:styleId="font15">
    <w:name w:val="font15"/>
    <w:basedOn w:val="a1"/>
    <w:uiPriority w:val="99"/>
    <w:pPr>
      <w:spacing w:before="100" w:beforeAutospacing="1" w:after="100" w:afterAutospacing="1"/>
      <w:jc w:val="left"/>
    </w:pPr>
    <w:rPr>
      <w:rFonts w:eastAsia="Times New Roman"/>
      <w:iCs w:val="0"/>
      <w:color w:val="auto"/>
      <w:spacing w:val="0"/>
      <w:sz w:val="20"/>
      <w:szCs w:val="20"/>
      <w:lang w:val="ru-RU" w:eastAsia="ru-RU"/>
    </w:rPr>
  </w:style>
  <w:style w:type="paragraph" w:customStyle="1" w:styleId="m7621613346246151381xfmc1">
    <w:name w:val="m_7621613346246151381xfmc1"/>
    <w:basedOn w:val="a1"/>
    <w:uiPriority w:val="99"/>
    <w:pPr>
      <w:spacing w:before="100" w:beforeAutospacing="1" w:after="100" w:afterAutospacing="1"/>
      <w:jc w:val="left"/>
    </w:pPr>
    <w:rPr>
      <w:rFonts w:eastAsia="Times New Roman"/>
      <w:iCs w:val="0"/>
      <w:color w:val="auto"/>
      <w:spacing w:val="0"/>
      <w:lang w:val="ru-RU" w:eastAsia="ru-RU"/>
    </w:rPr>
  </w:style>
  <w:style w:type="paragraph" w:customStyle="1" w:styleId="m3648586860794142590xfmc1">
    <w:name w:val="m_3648586860794142590xfmc1"/>
    <w:basedOn w:val="a1"/>
    <w:uiPriority w:val="99"/>
    <w:pPr>
      <w:spacing w:before="100" w:beforeAutospacing="1" w:after="100" w:afterAutospacing="1"/>
      <w:jc w:val="left"/>
    </w:pPr>
    <w:rPr>
      <w:rFonts w:eastAsia="Times New Roman"/>
      <w:iCs w:val="0"/>
      <w:color w:val="auto"/>
      <w:spacing w:val="0"/>
      <w:lang w:val="ru-RU" w:eastAsia="ru-RU"/>
    </w:rPr>
  </w:style>
  <w:style w:type="paragraph" w:customStyle="1" w:styleId="p1">
    <w:name w:val="p1"/>
    <w:basedOn w:val="a1"/>
    <w:uiPriority w:val="99"/>
    <w:pPr>
      <w:spacing w:before="100" w:beforeAutospacing="1" w:after="100" w:afterAutospacing="1"/>
      <w:jc w:val="left"/>
    </w:pPr>
    <w:rPr>
      <w:rFonts w:eastAsia="Times New Roman"/>
      <w:iCs w:val="0"/>
      <w:color w:val="auto"/>
      <w:spacing w:val="0"/>
      <w:lang w:val="ru-RU" w:eastAsia="ru-RU"/>
    </w:rPr>
  </w:style>
  <w:style w:type="paragraph" w:customStyle="1" w:styleId="acxspmiddle">
    <w:name w:val="acxspmiddle"/>
    <w:basedOn w:val="a1"/>
    <w:uiPriority w:val="99"/>
    <w:pPr>
      <w:spacing w:before="100" w:beforeAutospacing="1" w:after="100" w:afterAutospacing="1"/>
      <w:jc w:val="left"/>
    </w:pPr>
    <w:rPr>
      <w:rFonts w:eastAsia="Times New Roman"/>
      <w:iCs w:val="0"/>
      <w:color w:val="auto"/>
      <w:spacing w:val="0"/>
      <w:lang w:val="ru-RU" w:eastAsia="ru-RU"/>
    </w:rPr>
  </w:style>
  <w:style w:type="paragraph" w:customStyle="1" w:styleId="affffd">
    <w:name w:val="a"/>
    <w:basedOn w:val="a1"/>
    <w:uiPriority w:val="99"/>
    <w:pPr>
      <w:spacing w:before="100" w:beforeAutospacing="1" w:after="100" w:afterAutospacing="1"/>
      <w:jc w:val="left"/>
    </w:pPr>
    <w:rPr>
      <w:rFonts w:eastAsia="Times New Roman"/>
      <w:iCs w:val="0"/>
      <w:color w:val="auto"/>
      <w:spacing w:val="0"/>
      <w:lang w:val="ru-RU" w:eastAsia="ru-RU"/>
    </w:rPr>
  </w:style>
  <w:style w:type="character" w:customStyle="1" w:styleId="affffe">
    <w:name w:val="подпись Знак"/>
    <w:basedOn w:val="aff3"/>
    <w:link w:val="afffff"/>
    <w:rPr>
      <w:rFonts w:ascii="Times New Roman" w:eastAsia="Times New Roman" w:hAnsi="Times New Roman" w:cs="Times New Roman"/>
      <w:sz w:val="24"/>
      <w:szCs w:val="20"/>
      <w:shd w:val="clear" w:color="auto" w:fill="FFFFFF"/>
      <w:vertAlign w:val="superscript"/>
      <w:lang w:eastAsia="ru-RU"/>
    </w:rPr>
  </w:style>
  <w:style w:type="paragraph" w:customStyle="1" w:styleId="afffff">
    <w:name w:val="подпись"/>
    <w:basedOn w:val="aff2"/>
    <w:link w:val="affffe"/>
    <w:pPr>
      <w:tabs>
        <w:tab w:val="left" w:pos="1701"/>
      </w:tabs>
      <w:ind w:left="0"/>
      <w:jc w:val="center"/>
    </w:pPr>
    <w:rPr>
      <w:szCs w:val="20"/>
      <w:vertAlign w:val="superscript"/>
    </w:rPr>
  </w:style>
  <w:style w:type="paragraph" w:customStyle="1" w:styleId="activity-counter-item">
    <w:name w:val="activity-counter-item"/>
    <w:basedOn w:val="a1"/>
    <w:uiPriority w:val="99"/>
    <w:pPr>
      <w:spacing w:before="100" w:beforeAutospacing="1" w:after="100" w:afterAutospacing="1"/>
      <w:jc w:val="left"/>
    </w:pPr>
    <w:rPr>
      <w:rFonts w:eastAsia="Times New Roman"/>
      <w:iCs w:val="0"/>
      <w:color w:val="auto"/>
      <w:spacing w:val="0"/>
      <w:lang w:eastAsia="uk-UA"/>
    </w:rPr>
  </w:style>
  <w:style w:type="paragraph" w:customStyle="1" w:styleId="rvps14">
    <w:name w:val="rvps14"/>
    <w:basedOn w:val="a1"/>
    <w:uiPriority w:val="99"/>
    <w:pPr>
      <w:spacing w:before="100" w:beforeAutospacing="1" w:after="100" w:afterAutospacing="1"/>
      <w:jc w:val="left"/>
    </w:pPr>
    <w:rPr>
      <w:rFonts w:eastAsia="Times New Roman"/>
      <w:iCs w:val="0"/>
      <w:color w:val="auto"/>
      <w:spacing w:val="0"/>
      <w:lang w:eastAsia="uk-UA"/>
    </w:rPr>
  </w:style>
  <w:style w:type="paragraph" w:customStyle="1" w:styleId="TableParagraph">
    <w:name w:val="Table Paragraph"/>
    <w:basedOn w:val="a1"/>
    <w:uiPriority w:val="1"/>
    <w:qFormat/>
    <w:pPr>
      <w:widowControl w:val="0"/>
      <w:spacing w:before="111"/>
      <w:jc w:val="left"/>
    </w:pPr>
    <w:rPr>
      <w:rFonts w:ascii="DejaVu Sans" w:eastAsia="DejaVu Sans" w:hAnsi="DejaVu Sans" w:cs="DejaVu Sans"/>
      <w:iCs w:val="0"/>
      <w:color w:val="auto"/>
      <w:spacing w:val="0"/>
      <w:sz w:val="22"/>
      <w:szCs w:val="22"/>
      <w:lang w:val="en-US"/>
    </w:rPr>
  </w:style>
  <w:style w:type="paragraph" w:customStyle="1" w:styleId="111">
    <w:name w:val="Заголовок 11"/>
    <w:basedOn w:val="a1"/>
    <w:next w:val="a1"/>
    <w:uiPriority w:val="9"/>
    <w:qFormat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b/>
      <w:bCs/>
      <w:iCs w:val="0"/>
      <w:color w:val="365F91" w:themeColor="accent1" w:themeShade="BF"/>
      <w:spacing w:val="0"/>
      <w:sz w:val="28"/>
      <w:szCs w:val="28"/>
      <w:lang w:val="ru-RU" w:eastAsia="ru-RU"/>
    </w:rPr>
  </w:style>
  <w:style w:type="paragraph" w:customStyle="1" w:styleId="211">
    <w:name w:val="Заголовок 21"/>
    <w:basedOn w:val="a1"/>
    <w:next w:val="a1"/>
    <w:uiPriority w:val="99"/>
    <w:qFormat/>
    <w:pPr>
      <w:keepNext/>
      <w:keepLines/>
      <w:spacing w:before="200" w:line="276" w:lineRule="auto"/>
      <w:jc w:val="left"/>
      <w:outlineLvl w:val="1"/>
    </w:pPr>
    <w:rPr>
      <w:rFonts w:ascii="Cambria" w:eastAsia="Times New Roman" w:hAnsi="Cambria"/>
      <w:b/>
      <w:bCs/>
      <w:iCs w:val="0"/>
      <w:color w:val="4F81BD"/>
      <w:spacing w:val="0"/>
      <w:sz w:val="26"/>
      <w:szCs w:val="26"/>
      <w:lang w:eastAsia="uk-UA"/>
    </w:rPr>
  </w:style>
  <w:style w:type="paragraph" w:customStyle="1" w:styleId="310">
    <w:name w:val="Заголовок 31"/>
    <w:basedOn w:val="a1"/>
    <w:next w:val="a1"/>
    <w:uiPriority w:val="9"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eastAsia="uk-UA"/>
    </w:rPr>
  </w:style>
  <w:style w:type="paragraph" w:customStyle="1" w:styleId="410">
    <w:name w:val="Заголовок 41"/>
    <w:basedOn w:val="a1"/>
    <w:next w:val="a1"/>
    <w:uiPriority w:val="9"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color w:val="4F81BD"/>
      <w:lang w:eastAsia="uk-UA"/>
    </w:rPr>
  </w:style>
  <w:style w:type="paragraph" w:customStyle="1" w:styleId="510">
    <w:name w:val="Заголовок 51"/>
    <w:basedOn w:val="a1"/>
    <w:next w:val="a1"/>
    <w:uiPriority w:val="99"/>
    <w:qFormat/>
    <w:pPr>
      <w:keepNext/>
      <w:keepLines/>
      <w:spacing w:before="200"/>
      <w:outlineLvl w:val="4"/>
    </w:pPr>
    <w:rPr>
      <w:rFonts w:ascii="Cambria" w:eastAsia="Times New Roman" w:hAnsi="Cambria"/>
      <w:color w:val="243F60"/>
      <w:lang w:eastAsia="uk-UA"/>
    </w:rPr>
  </w:style>
  <w:style w:type="paragraph" w:customStyle="1" w:styleId="610">
    <w:name w:val="Заголовок 61"/>
    <w:basedOn w:val="a1"/>
    <w:next w:val="a1"/>
    <w:uiPriority w:val="99"/>
    <w:qFormat/>
    <w:pPr>
      <w:keepNext/>
      <w:jc w:val="right"/>
      <w:outlineLvl w:val="5"/>
    </w:pPr>
    <w:rPr>
      <w:rFonts w:eastAsia="Times New Roman"/>
      <w:szCs w:val="28"/>
      <w:lang w:eastAsia="uk-UA"/>
    </w:rPr>
  </w:style>
  <w:style w:type="paragraph" w:customStyle="1" w:styleId="710">
    <w:name w:val="Заголовок 71"/>
    <w:basedOn w:val="a1"/>
    <w:next w:val="a1"/>
    <w:uiPriority w:val="99"/>
    <w:qFormat/>
    <w:pPr>
      <w:keepNext/>
      <w:spacing w:before="120"/>
      <w:ind w:left="567"/>
      <w:jc w:val="right"/>
      <w:outlineLvl w:val="6"/>
    </w:pPr>
    <w:rPr>
      <w:rFonts w:eastAsia="Times New Roman"/>
      <w:szCs w:val="28"/>
      <w:lang w:eastAsia="uk-UA"/>
    </w:rPr>
  </w:style>
  <w:style w:type="paragraph" w:customStyle="1" w:styleId="81">
    <w:name w:val="Заголовок 81"/>
    <w:basedOn w:val="a1"/>
    <w:next w:val="a1"/>
    <w:uiPriority w:val="99"/>
    <w:qFormat/>
    <w:pPr>
      <w:keepNext/>
      <w:outlineLvl w:val="7"/>
    </w:pPr>
    <w:rPr>
      <w:rFonts w:ascii="Verdana" w:eastAsia="Times New Roman" w:hAnsi="Verdana" w:cs="Verdana"/>
      <w:sz w:val="20"/>
      <w:szCs w:val="20"/>
      <w:lang w:eastAsia="uk-UA"/>
    </w:rPr>
  </w:style>
  <w:style w:type="paragraph" w:customStyle="1" w:styleId="1f2">
    <w:name w:val="ПОДЗАГОЛОВОК1"/>
    <w:basedOn w:val="a1"/>
    <w:next w:val="a1"/>
    <w:uiPriority w:val="99"/>
    <w:qFormat/>
    <w:pPr>
      <w:keepNext/>
      <w:ind w:left="993" w:hanging="993"/>
      <w:outlineLvl w:val="8"/>
    </w:pPr>
    <w:rPr>
      <w:rFonts w:eastAsia="Times New Roman"/>
      <w:bCs/>
      <w:szCs w:val="28"/>
      <w:lang w:eastAsia="uk-UA"/>
    </w:rPr>
  </w:style>
  <w:style w:type="paragraph" w:customStyle="1" w:styleId="1f3">
    <w:name w:val="Текст выноски1"/>
    <w:basedOn w:val="a1"/>
    <w:next w:val="affd"/>
    <w:uiPriority w:val="99"/>
    <w:pPr>
      <w:jc w:val="left"/>
    </w:pPr>
    <w:rPr>
      <w:rFonts w:ascii="Tahoma" w:eastAsiaTheme="minorHAnsi" w:hAnsi="Tahoma" w:cs="Tahoma"/>
      <w:iCs w:val="0"/>
      <w:color w:val="auto"/>
      <w:spacing w:val="0"/>
      <w:sz w:val="16"/>
      <w:szCs w:val="16"/>
      <w:lang w:val="ru-RU"/>
    </w:rPr>
  </w:style>
  <w:style w:type="paragraph" w:customStyle="1" w:styleId="1f4">
    <w:name w:val="Основной текст1"/>
    <w:basedOn w:val="a1"/>
    <w:next w:val="aff0"/>
    <w:uiPriority w:val="99"/>
    <w:pPr>
      <w:spacing w:after="120" w:line="276" w:lineRule="auto"/>
      <w:jc w:val="left"/>
    </w:pPr>
    <w:rPr>
      <w:rFonts w:asciiTheme="minorHAnsi" w:eastAsiaTheme="minorHAnsi" w:hAnsiTheme="minorHAnsi" w:cstheme="minorBidi"/>
      <w:iCs w:val="0"/>
      <w:color w:val="auto"/>
      <w:spacing w:val="0"/>
      <w:sz w:val="22"/>
      <w:szCs w:val="22"/>
      <w:lang w:val="ru-RU"/>
    </w:rPr>
  </w:style>
  <w:style w:type="paragraph" w:customStyle="1" w:styleId="1f5">
    <w:name w:val="Текст сноски1"/>
    <w:basedOn w:val="a1"/>
    <w:next w:val="af6"/>
    <w:uiPriority w:val="99"/>
    <w:pPr>
      <w:jc w:val="left"/>
    </w:pPr>
    <w:rPr>
      <w:rFonts w:eastAsia="Times New Roman"/>
      <w:sz w:val="20"/>
      <w:szCs w:val="20"/>
      <w:vertAlign w:val="subscript"/>
      <w:lang w:eastAsia="uk-UA"/>
    </w:rPr>
  </w:style>
  <w:style w:type="paragraph" w:customStyle="1" w:styleId="1f6">
    <w:name w:val="Текст примечания1"/>
    <w:basedOn w:val="a1"/>
    <w:next w:val="af8"/>
    <w:uiPriority w:val="99"/>
    <w:semiHidden/>
    <w:rPr>
      <w:rFonts w:eastAsia="Times New Roman"/>
      <w:sz w:val="20"/>
      <w:szCs w:val="20"/>
      <w:lang w:eastAsia="uk-UA"/>
    </w:rPr>
  </w:style>
  <w:style w:type="paragraph" w:customStyle="1" w:styleId="1f7">
    <w:name w:val="Верхний колонтитул1"/>
    <w:basedOn w:val="a1"/>
    <w:next w:val="a1"/>
    <w:uiPriority w:val="99"/>
    <w:pPr>
      <w:tabs>
        <w:tab w:val="center" w:pos="4677"/>
        <w:tab w:val="right" w:pos="9355"/>
      </w:tabs>
    </w:pPr>
    <w:rPr>
      <w:rFonts w:eastAsia="Times New Roman"/>
      <w:lang w:eastAsia="uk-UA"/>
    </w:rPr>
  </w:style>
  <w:style w:type="paragraph" w:customStyle="1" w:styleId="1f8">
    <w:name w:val="Нижний колонтитул1"/>
    <w:basedOn w:val="a1"/>
    <w:next w:val="afb"/>
    <w:uiPriority w:val="99"/>
    <w:pPr>
      <w:tabs>
        <w:tab w:val="center" w:pos="4677"/>
        <w:tab w:val="right" w:pos="9355"/>
      </w:tabs>
    </w:pPr>
    <w:rPr>
      <w:rFonts w:eastAsia="Times New Roman"/>
      <w:lang w:eastAsia="uk-UA"/>
    </w:rPr>
  </w:style>
  <w:style w:type="paragraph" w:customStyle="1" w:styleId="14">
    <w:name w:val="Название1"/>
    <w:basedOn w:val="a1"/>
    <w:next w:val="afd"/>
    <w:link w:val="aff"/>
    <w:uiPriority w:val="99"/>
    <w:qFormat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1f9">
    <w:name w:val="Основной текст с отступом1"/>
    <w:basedOn w:val="a1"/>
    <w:next w:val="aff2"/>
    <w:uiPriority w:val="99"/>
    <w:pPr>
      <w:spacing w:after="120"/>
      <w:ind w:left="283"/>
      <w:jc w:val="left"/>
    </w:pPr>
    <w:rPr>
      <w:rFonts w:ascii="Calibri" w:eastAsia="Times New Roman" w:hAnsi="Calibri"/>
      <w:sz w:val="22"/>
      <w:lang w:eastAsia="uk-UA"/>
    </w:rPr>
  </w:style>
  <w:style w:type="paragraph" w:customStyle="1" w:styleId="1fa">
    <w:name w:val="Подзаголовок1"/>
    <w:basedOn w:val="a1"/>
    <w:next w:val="a1"/>
    <w:uiPriority w:val="11"/>
    <w:qFormat/>
    <w:pPr>
      <w:ind w:firstLine="567"/>
      <w:jc w:val="left"/>
    </w:pPr>
    <w:rPr>
      <w:rFonts w:ascii="Cambria" w:eastAsia="Times New Roman" w:hAnsi="Cambria"/>
      <w:i/>
      <w:color w:val="4F81BD"/>
      <w:spacing w:val="15"/>
      <w:lang w:eastAsia="uk-UA"/>
    </w:rPr>
  </w:style>
  <w:style w:type="paragraph" w:customStyle="1" w:styleId="1fb">
    <w:name w:val="Красная строка1"/>
    <w:basedOn w:val="aff0"/>
    <w:next w:val="aff6"/>
    <w:uiPriority w:val="99"/>
    <w:pPr>
      <w:spacing w:after="200" w:line="276" w:lineRule="auto"/>
      <w:ind w:firstLine="360"/>
    </w:pPr>
    <w:rPr>
      <w:rFonts w:eastAsia="Times New Roman"/>
      <w:sz w:val="28"/>
      <w:szCs w:val="22"/>
      <w:lang w:eastAsia="uk-UA"/>
    </w:rPr>
  </w:style>
  <w:style w:type="paragraph" w:customStyle="1" w:styleId="311">
    <w:name w:val="Основной текст 31"/>
    <w:basedOn w:val="a1"/>
    <w:next w:val="33"/>
    <w:uiPriority w:val="99"/>
    <w:pPr>
      <w:tabs>
        <w:tab w:val="left" w:pos="0"/>
      </w:tabs>
    </w:pPr>
    <w:rPr>
      <w:rFonts w:eastAsiaTheme="minorHAnsi" w:cstheme="minorBidi"/>
      <w:color w:val="FF0000"/>
      <w:sz w:val="22"/>
      <w:lang w:val="ru-RU"/>
    </w:rPr>
  </w:style>
  <w:style w:type="paragraph" w:customStyle="1" w:styleId="212">
    <w:name w:val="Основной текст с отступом 21"/>
    <w:basedOn w:val="a1"/>
    <w:next w:val="27"/>
    <w:uiPriority w:val="99"/>
    <w:pPr>
      <w:spacing w:after="120" w:line="480" w:lineRule="auto"/>
      <w:ind w:left="283"/>
      <w:jc w:val="left"/>
    </w:pPr>
    <w:rPr>
      <w:rFonts w:eastAsia="Times New Roman"/>
      <w:sz w:val="20"/>
      <w:szCs w:val="20"/>
      <w:lang w:eastAsia="uk-UA"/>
    </w:rPr>
  </w:style>
  <w:style w:type="paragraph" w:customStyle="1" w:styleId="312">
    <w:name w:val="Основной текст с отступом 31"/>
    <w:basedOn w:val="a1"/>
    <w:next w:val="35"/>
    <w:uiPriority w:val="99"/>
    <w:pPr>
      <w:spacing w:after="120"/>
      <w:ind w:left="283"/>
    </w:pPr>
    <w:rPr>
      <w:rFonts w:eastAsia="Times New Roman"/>
      <w:sz w:val="16"/>
      <w:szCs w:val="16"/>
      <w:lang w:eastAsia="uk-UA"/>
    </w:rPr>
  </w:style>
  <w:style w:type="paragraph" w:customStyle="1" w:styleId="1fc">
    <w:name w:val="Тема примечания1"/>
    <w:basedOn w:val="af8"/>
    <w:next w:val="af8"/>
    <w:uiPriority w:val="99"/>
    <w:semiHidden/>
    <w:pPr>
      <w:spacing w:after="200"/>
      <w:jc w:val="left"/>
    </w:pPr>
    <w:rPr>
      <w:lang w:eastAsia="en-US"/>
    </w:rPr>
  </w:style>
  <w:style w:type="paragraph" w:customStyle="1" w:styleId="xfmc0">
    <w:name w:val="xfmc0"/>
    <w:basedOn w:val="a1"/>
    <w:uiPriority w:val="99"/>
    <w:pPr>
      <w:spacing w:before="100" w:beforeAutospacing="1" w:after="100" w:afterAutospacing="1"/>
      <w:jc w:val="left"/>
    </w:pPr>
    <w:rPr>
      <w:rFonts w:eastAsia="Times New Roman"/>
      <w:iCs w:val="0"/>
      <w:color w:val="auto"/>
      <w:spacing w:val="0"/>
      <w:lang w:val="ru-RU" w:eastAsia="ru-RU"/>
    </w:rPr>
  </w:style>
  <w:style w:type="paragraph" w:customStyle="1" w:styleId="1fd">
    <w:name w:val="Зн1"/>
    <w:basedOn w:val="a1"/>
    <w:next w:val="af5"/>
    <w:uiPriority w:val="99"/>
    <w:pPr>
      <w:ind w:firstLine="680"/>
    </w:pPr>
    <w:rPr>
      <w:rFonts w:ascii="Calibri" w:hAnsi="Calibri"/>
      <w:iCs w:val="0"/>
      <w:color w:val="auto"/>
      <w:spacing w:val="0"/>
      <w:sz w:val="28"/>
      <w:szCs w:val="22"/>
      <w:lang w:val="ru-RU"/>
    </w:rPr>
  </w:style>
  <w:style w:type="character" w:customStyle="1" w:styleId="92">
    <w:name w:val="Основний текст (9)_"/>
    <w:link w:val="9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3">
    <w:name w:val="Основний текст (9)"/>
    <w:basedOn w:val="a1"/>
    <w:link w:val="92"/>
    <w:pPr>
      <w:spacing w:line="0" w:lineRule="atLeast"/>
      <w:jc w:val="center"/>
    </w:pPr>
    <w:rPr>
      <w:rFonts w:eastAsia="Times New Roman"/>
      <w:iCs w:val="0"/>
      <w:color w:val="auto"/>
      <w:spacing w:val="0"/>
      <w:sz w:val="19"/>
      <w:szCs w:val="19"/>
    </w:rPr>
  </w:style>
  <w:style w:type="paragraph" w:customStyle="1" w:styleId="1fe">
    <w:name w:val="Обычный (веб)1"/>
    <w:basedOn w:val="a1"/>
    <w:next w:val="af3"/>
    <w:uiPriority w:val="99"/>
    <w:pPr>
      <w:spacing w:before="100" w:beforeAutospacing="1" w:after="100" w:afterAutospacing="1"/>
      <w:jc w:val="left"/>
    </w:pPr>
    <w:rPr>
      <w:lang w:eastAsia="uk-UA"/>
    </w:rPr>
  </w:style>
  <w:style w:type="paragraph" w:customStyle="1" w:styleId="2f3">
    <w:name w:val="Знак2"/>
    <w:basedOn w:val="a1"/>
    <w:next w:val="af5"/>
    <w:uiPriority w:val="99"/>
    <w:pPr>
      <w:ind w:firstLine="680"/>
    </w:pPr>
    <w:rPr>
      <w:rFonts w:ascii="Calibri" w:hAnsi="Calibri"/>
      <w:iCs w:val="0"/>
      <w:color w:val="auto"/>
      <w:spacing w:val="0"/>
      <w:sz w:val="28"/>
      <w:szCs w:val="22"/>
    </w:rPr>
  </w:style>
  <w:style w:type="paragraph" w:customStyle="1" w:styleId="511">
    <w:name w:val="Оглавление 51"/>
    <w:basedOn w:val="a1"/>
    <w:next w:val="a1"/>
    <w:uiPriority w:val="39"/>
    <w:pPr>
      <w:spacing w:after="100"/>
      <w:ind w:left="880"/>
    </w:pPr>
    <w:rPr>
      <w:rFonts w:ascii="Calibri" w:hAnsi="Calibri"/>
      <w:sz w:val="22"/>
      <w:lang w:eastAsia="uk-UA"/>
    </w:rPr>
  </w:style>
  <w:style w:type="character" w:customStyle="1" w:styleId="1ff">
    <w:name w:val="Название Знак1"/>
    <w:basedOn w:val="a2"/>
    <w:link w:val="1ff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shd w:val="clear" w:color="auto" w:fill="FFFFFF"/>
      <w:lang w:val="ru-RU" w:eastAsia="ru-RU"/>
    </w:rPr>
  </w:style>
  <w:style w:type="paragraph" w:customStyle="1" w:styleId="1ff0">
    <w:name w:val="1"/>
    <w:basedOn w:val="a1"/>
    <w:next w:val="a1"/>
    <w:link w:val="1ff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iCs w:val="0"/>
      <w:color w:val="17365D" w:themeColor="text2" w:themeShade="BF"/>
      <w:spacing w:val="5"/>
      <w:sz w:val="52"/>
      <w:szCs w:val="52"/>
      <w:lang w:val="ru-RU" w:eastAsia="ru-RU"/>
    </w:rPr>
  </w:style>
  <w:style w:type="character" w:styleId="afffff0">
    <w:name w:val="footnote reference"/>
    <w:semiHidden/>
    <w:unhideWhenUsed/>
    <w:rPr>
      <w:vertAlign w:val="superscript"/>
    </w:rPr>
  </w:style>
  <w:style w:type="character" w:styleId="afffff1">
    <w:name w:val="annotation reference"/>
    <w:basedOn w:val="a2"/>
    <w:uiPriority w:val="99"/>
    <w:semiHidden/>
    <w:unhideWhenUsed/>
    <w:rPr>
      <w:sz w:val="16"/>
      <w:szCs w:val="16"/>
    </w:rPr>
  </w:style>
  <w:style w:type="character" w:styleId="afffff2">
    <w:name w:val="Placeholder Text"/>
    <w:basedOn w:val="a2"/>
    <w:uiPriority w:val="99"/>
    <w:semiHidden/>
    <w:rPr>
      <w:color w:val="808080"/>
    </w:rPr>
  </w:style>
  <w:style w:type="character" w:styleId="afffff3">
    <w:name w:val="Subtle Emphasis"/>
    <w:uiPriority w:val="19"/>
    <w:qFormat/>
    <w:rPr>
      <w:i/>
      <w:iCs/>
      <w:color w:val="808080"/>
    </w:rPr>
  </w:style>
  <w:style w:type="character" w:styleId="afffff4">
    <w:name w:val="Book Title"/>
    <w:uiPriority w:val="33"/>
    <w:qFormat/>
    <w:rPr>
      <w:lang w:val="uk-UA"/>
    </w:rPr>
  </w:style>
  <w:style w:type="character" w:customStyle="1" w:styleId="rvts40">
    <w:name w:val="rvts40"/>
    <w:basedOn w:val="a2"/>
  </w:style>
  <w:style w:type="character" w:customStyle="1" w:styleId="1ff1">
    <w:name w:val="Основний текст1"/>
    <w:basedOn w:val="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25"/>
      <w:szCs w:val="25"/>
      <w:u w:val="none"/>
    </w:rPr>
  </w:style>
  <w:style w:type="character" w:customStyle="1" w:styleId="dat0">
    <w:name w:val="dat0"/>
    <w:basedOn w:val="a2"/>
  </w:style>
  <w:style w:type="character" w:customStyle="1" w:styleId="212pt">
    <w:name w:val="Основной текст (2) + 12 pt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21">
    <w:name w:val="Заголовок 1 Знак2"/>
    <w:basedOn w:val="a2"/>
    <w:uiPriority w:val="99"/>
    <w:rPr>
      <w:rFonts w:ascii="Times New Roman" w:hAnsi="Times New Roman" w:cs="Times New Roman" w:hint="default"/>
      <w:b/>
      <w:bCs/>
      <w:caps/>
      <w:sz w:val="28"/>
      <w:szCs w:val="28"/>
      <w:lang w:val="uk-UA" w:eastAsia="ru-RU"/>
    </w:rPr>
  </w:style>
  <w:style w:type="character" w:customStyle="1" w:styleId="1ff2">
    <w:name w:val="Текст примечания Знак1"/>
    <w:basedOn w:val="a2"/>
    <w:uiPriority w:val="99"/>
    <w:semiHidden/>
    <w:rPr>
      <w:rFonts w:ascii="Times New Roman" w:eastAsia="Calibri" w:hAnsi="Times New Roman" w:cs="Times New Roman" w:hint="default"/>
      <w:iCs/>
      <w:color w:val="000000"/>
      <w:spacing w:val="1"/>
      <w:sz w:val="20"/>
      <w:szCs w:val="20"/>
    </w:rPr>
  </w:style>
  <w:style w:type="character" w:customStyle="1" w:styleId="1ff3">
    <w:name w:val="Текст примітки Знак1"/>
    <w:basedOn w:val="a2"/>
    <w:uiPriority w:val="99"/>
    <w:semiHidden/>
    <w:rPr>
      <w:rFonts w:ascii="Times New Roman" w:eastAsia="Calibri" w:hAnsi="Times New Roman" w:cs="Times New Roman" w:hint="default"/>
      <w:iCs/>
      <w:color w:val="000000"/>
      <w:spacing w:val="1"/>
      <w:sz w:val="20"/>
      <w:szCs w:val="20"/>
    </w:rPr>
  </w:style>
  <w:style w:type="character" w:customStyle="1" w:styleId="1ff4">
    <w:name w:val="Тема примечания Знак1"/>
    <w:basedOn w:val="1ff2"/>
    <w:uiPriority w:val="99"/>
    <w:semiHidden/>
    <w:rPr>
      <w:rFonts w:ascii="Times New Roman" w:eastAsia="Calibri" w:hAnsi="Times New Roman" w:cs="Times New Roman" w:hint="default"/>
      <w:b/>
      <w:bCs/>
      <w:iCs/>
      <w:color w:val="000000"/>
      <w:spacing w:val="1"/>
      <w:sz w:val="20"/>
      <w:szCs w:val="20"/>
    </w:rPr>
  </w:style>
  <w:style w:type="character" w:customStyle="1" w:styleId="1ff5">
    <w:name w:val="Тема примітки Знак1"/>
    <w:basedOn w:val="1ff3"/>
    <w:uiPriority w:val="99"/>
    <w:semiHidden/>
    <w:rPr>
      <w:rFonts w:ascii="Times New Roman" w:eastAsia="Calibri" w:hAnsi="Times New Roman" w:cs="Times New Roman" w:hint="default"/>
      <w:b/>
      <w:bCs/>
      <w:iCs/>
      <w:color w:val="000000"/>
      <w:spacing w:val="1"/>
      <w:sz w:val="20"/>
      <w:szCs w:val="20"/>
    </w:rPr>
  </w:style>
  <w:style w:type="character" w:customStyle="1" w:styleId="tx1">
    <w:name w:val="tx1"/>
    <w:rPr>
      <w:b/>
      <w:bCs/>
    </w:rPr>
  </w:style>
  <w:style w:type="character" w:customStyle="1" w:styleId="2f4">
    <w:name w:val="Основной текст (2) + Курсив"/>
    <w:rPr>
      <w:i/>
      <w:iCs/>
      <w:spacing w:val="1"/>
      <w:sz w:val="22"/>
      <w:szCs w:val="22"/>
      <w:lang w:bidi="ar-SA"/>
    </w:rPr>
  </w:style>
  <w:style w:type="character" w:customStyle="1" w:styleId="apple-converted-space">
    <w:name w:val="apple-converted-space"/>
    <w:basedOn w:val="a2"/>
  </w:style>
  <w:style w:type="character" w:customStyle="1" w:styleId="112">
    <w:name w:val="Заголовок 1 Знак1"/>
    <w:uiPriority w:val="9"/>
    <w:rPr>
      <w:rFonts w:ascii="Times New Roman" w:eastAsia="Times New Roman" w:hAnsi="Times New Roman" w:cs="Times New Roman" w:hint="default"/>
      <w:b/>
      <w:bCs w:val="0"/>
      <w:sz w:val="28"/>
      <w:szCs w:val="20"/>
      <w:lang w:val="uk-UA" w:eastAsia="ru-RU"/>
    </w:rPr>
  </w:style>
  <w:style w:type="character" w:customStyle="1" w:styleId="t1">
    <w:name w:val="t1"/>
    <w:rPr>
      <w:color w:val="auto"/>
    </w:rPr>
  </w:style>
  <w:style w:type="character" w:customStyle="1" w:styleId="m1">
    <w:name w:val="m1"/>
    <w:rPr>
      <w:color w:val="0000FF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color w:val="FF0000"/>
      <w:u w:val="none"/>
    </w:rPr>
  </w:style>
  <w:style w:type="character" w:customStyle="1" w:styleId="afe">
    <w:name w:val="Заголовок Знак"/>
    <w:basedOn w:val="a2"/>
    <w:link w:val="afd"/>
    <w:uiPriority w:val="99"/>
    <w:rPr>
      <w:rFonts w:ascii="Times New Roman" w:hAnsi="Times New Roman"/>
      <w:b/>
      <w:bCs/>
      <w:iCs/>
      <w:color w:val="000000"/>
      <w:spacing w:val="1"/>
      <w:sz w:val="24"/>
      <w:szCs w:val="28"/>
      <w:shd w:val="clear" w:color="auto" w:fill="FFFFFF"/>
      <w:lang w:eastAsia="uk-UA"/>
    </w:rPr>
  </w:style>
  <w:style w:type="character" w:customStyle="1" w:styleId="dbody">
    <w:name w:val="d_body"/>
    <w:basedOn w:val="a2"/>
  </w:style>
  <w:style w:type="character" w:customStyle="1" w:styleId="st">
    <w:name w:val="st"/>
    <w:basedOn w:val="a2"/>
    <w:uiPriority w:val="99"/>
  </w:style>
  <w:style w:type="character" w:customStyle="1" w:styleId="1TimesNewRoman">
    <w:name w:val="Заголовок №1 + Times New Roman"/>
    <w:basedOn w:val="2f5"/>
    <w:uiPriority w:val="9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1Arial">
    <w:name w:val="Заголовок №1 + Arial"/>
    <w:uiPriority w:val="99"/>
    <w:rPr>
      <w:rFonts w:ascii="Arial" w:hAnsi="Arial" w:cs="Arial" w:hint="default"/>
      <w:b w:val="0"/>
      <w:bCs w:val="0"/>
      <w:i/>
      <w:iCs/>
      <w:smallCaps w:val="0"/>
      <w:sz w:val="63"/>
      <w:szCs w:val="63"/>
      <w:shd w:val="clear" w:color="auto" w:fill="FFFFFF"/>
      <w:lang w:val="en-US"/>
    </w:rPr>
  </w:style>
  <w:style w:type="character" w:customStyle="1" w:styleId="3f1">
    <w:name w:val="Заголовок №3 + Не полужирный"/>
    <w:uiPriority w:val="99"/>
    <w:rPr>
      <w:rFonts w:ascii="Times New Roman" w:hAnsi="Times New Roman" w:cs="Times New Roman" w:hint="default"/>
      <w:b w:val="0"/>
      <w:bCs w:val="0"/>
      <w:sz w:val="27"/>
      <w:szCs w:val="27"/>
      <w:u w:val="single"/>
      <w:shd w:val="clear" w:color="auto" w:fill="FFFFFF"/>
    </w:rPr>
  </w:style>
  <w:style w:type="character" w:customStyle="1" w:styleId="1013">
    <w:name w:val="Основной текст (10) + 13"/>
    <w:uiPriority w:val="99"/>
    <w:rPr>
      <w:rFonts w:ascii="Times New Roman" w:hAnsi="Times New Roman" w:cs="Times New Roman" w:hint="default"/>
      <w:b w:val="0"/>
      <w:bCs w:val="0"/>
      <w:sz w:val="27"/>
      <w:szCs w:val="27"/>
      <w:shd w:val="clear" w:color="auto" w:fill="FFFFFF"/>
    </w:rPr>
  </w:style>
  <w:style w:type="character" w:customStyle="1" w:styleId="afffff5">
    <w:name w:val="Основной текст + Полужирный"/>
    <w:rPr>
      <w:rFonts w:ascii="Times New Roman" w:hAnsi="Times New Roman" w:cs="Times New Roman" w:hint="default"/>
      <w:b/>
      <w:bCs/>
      <w:spacing w:val="4"/>
      <w:sz w:val="25"/>
      <w:szCs w:val="25"/>
      <w:lang w:val="uk-UA" w:eastAsia="ru-RU" w:bidi="ar-SA"/>
    </w:rPr>
  </w:style>
  <w:style w:type="character" w:customStyle="1" w:styleId="1ff6">
    <w:name w:val="Знак Знак1"/>
    <w:rPr>
      <w:lang w:val="uk-UA" w:eastAsia="ru-RU" w:bidi="ar-SA"/>
    </w:rPr>
  </w:style>
  <w:style w:type="character" w:customStyle="1" w:styleId="3f2">
    <w:name w:val="Основной текст (3) + Не курсив"/>
    <w:rPr>
      <w:i/>
      <w:iCs/>
      <w:spacing w:val="2"/>
      <w:sz w:val="22"/>
      <w:szCs w:val="22"/>
      <w:shd w:val="clear" w:color="auto" w:fill="FFFFFF"/>
    </w:rPr>
  </w:style>
  <w:style w:type="character" w:customStyle="1" w:styleId="94">
    <w:name w:val="Знак Знак9"/>
    <w:rPr>
      <w:rFonts w:ascii="Times New Roman" w:hAnsi="Times New Roman" w:cs="Times New Roman" w:hint="default"/>
      <w:b/>
      <w:bCs/>
      <w:caps/>
      <w:sz w:val="28"/>
      <w:szCs w:val="28"/>
      <w:lang w:val="uk-UA" w:eastAsia="ru-RU"/>
    </w:rPr>
  </w:style>
  <w:style w:type="character" w:customStyle="1" w:styleId="variant1">
    <w:name w:val="variant1"/>
    <w:rPr>
      <w:color w:val="0000FF"/>
    </w:rPr>
  </w:style>
  <w:style w:type="paragraph" w:customStyle="1" w:styleId="62">
    <w:name w:val="Стиль6"/>
    <w:basedOn w:val="a1"/>
    <w:link w:val="63"/>
    <w:rPr>
      <w:lang w:eastAsia="uk-UA"/>
    </w:rPr>
  </w:style>
  <w:style w:type="character" w:customStyle="1" w:styleId="63">
    <w:name w:val="Стиль6 Знак"/>
    <w:basedOn w:val="37"/>
    <w:link w:val="62"/>
    <w:rPr>
      <w:rFonts w:ascii="Times New Roman" w:eastAsia="Calibri" w:hAnsi="Times New Roman" w:cs="Times New Roman"/>
      <w:b w:val="0"/>
      <w:iCs/>
      <w:color w:val="000000"/>
      <w:spacing w:val="1"/>
      <w:sz w:val="24"/>
      <w:szCs w:val="24"/>
      <w:shd w:val="clear" w:color="auto" w:fill="FFFFFF"/>
      <w:lang w:eastAsia="uk-UA"/>
    </w:rPr>
  </w:style>
  <w:style w:type="character" w:customStyle="1" w:styleId="art-postheadericon">
    <w:name w:val="art-postheadericon"/>
    <w:basedOn w:val="a2"/>
  </w:style>
  <w:style w:type="character" w:customStyle="1" w:styleId="59">
    <w:name w:val="Основной текст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5"/>
      <w:position w:val="0"/>
      <w:sz w:val="20"/>
      <w:szCs w:val="20"/>
      <w:u w:val="none"/>
      <w:shd w:val="clear" w:color="auto" w:fill="FFFFFF"/>
      <w:lang w:val="uk-UA" w:eastAsia="uk-UA" w:bidi="uk-UA"/>
    </w:rPr>
  </w:style>
  <w:style w:type="character" w:customStyle="1" w:styleId="1ff7">
    <w:name w:val="Текст сноски Знак1"/>
    <w:basedOn w:val="a2"/>
    <w:uiPriority w:val="99"/>
    <w:semiHidden/>
    <w:rPr>
      <w:rFonts w:ascii="Times New Roman" w:hAnsi="Times New Roman" w:cs="Times New Roman" w:hint="default"/>
      <w:iCs/>
      <w:color w:val="000000"/>
      <w:spacing w:val="1"/>
      <w:sz w:val="20"/>
      <w:szCs w:val="20"/>
      <w:lang w:val="uk-UA" w:eastAsia="uk-UA"/>
    </w:rPr>
  </w:style>
  <w:style w:type="character" w:customStyle="1" w:styleId="1ff8">
    <w:name w:val="Верхний колонтитул Знак1"/>
    <w:basedOn w:val="a2"/>
    <w:uiPriority w:val="99"/>
    <w:semiHidden/>
    <w:rPr>
      <w:rFonts w:ascii="Times New Roman" w:hAnsi="Times New Roman" w:cs="Times New Roman" w:hint="default"/>
      <w:iCs/>
      <w:color w:val="000000"/>
      <w:spacing w:val="1"/>
      <w:sz w:val="24"/>
      <w:szCs w:val="24"/>
      <w:lang w:val="uk-UA" w:eastAsia="uk-UA"/>
    </w:rPr>
  </w:style>
  <w:style w:type="character" w:customStyle="1" w:styleId="1ff9">
    <w:name w:val="Нижний колонтитул Знак1"/>
    <w:basedOn w:val="a2"/>
    <w:uiPriority w:val="99"/>
    <w:semiHidden/>
    <w:rPr>
      <w:rFonts w:ascii="Times New Roman" w:hAnsi="Times New Roman" w:cs="Times New Roman" w:hint="default"/>
      <w:iCs/>
      <w:color w:val="000000"/>
      <w:spacing w:val="1"/>
      <w:sz w:val="24"/>
      <w:szCs w:val="24"/>
      <w:lang w:val="uk-UA" w:eastAsia="uk-UA"/>
    </w:rPr>
  </w:style>
  <w:style w:type="character" w:customStyle="1" w:styleId="1ffa">
    <w:name w:val="Основной текст с отступом Знак1"/>
    <w:basedOn w:val="a2"/>
    <w:uiPriority w:val="99"/>
    <w:semiHidden/>
  </w:style>
  <w:style w:type="character" w:customStyle="1" w:styleId="1ffb">
    <w:name w:val="Красная строка Знак1"/>
    <w:basedOn w:val="aff1"/>
    <w:uiPriority w:val="99"/>
    <w:semiHidden/>
    <w:rPr>
      <w:rFonts w:ascii="Times New Roman" w:eastAsia="Calibri" w:hAnsi="Times New Roman" w:cs="Times New Roman" w:hint="default"/>
      <w:iCs/>
      <w:color w:val="000000"/>
      <w:spacing w:val="1"/>
      <w:sz w:val="24"/>
      <w:szCs w:val="24"/>
      <w:shd w:val="clear" w:color="auto" w:fill="FFFFFF"/>
      <w:lang w:val="ru-RU" w:eastAsia="uk-UA"/>
    </w:rPr>
  </w:style>
  <w:style w:type="character" w:customStyle="1" w:styleId="213">
    <w:name w:val="Основной текст с отступом 2 Знак1"/>
    <w:basedOn w:val="a2"/>
    <w:uiPriority w:val="99"/>
    <w:semiHidden/>
    <w:rPr>
      <w:rFonts w:ascii="Times New Roman" w:hAnsi="Times New Roman" w:cs="Times New Roman" w:hint="default"/>
      <w:iCs/>
      <w:color w:val="000000"/>
      <w:spacing w:val="1"/>
      <w:sz w:val="24"/>
      <w:szCs w:val="24"/>
      <w:lang w:val="uk-UA" w:eastAsia="uk-UA"/>
    </w:rPr>
  </w:style>
  <w:style w:type="character" w:customStyle="1" w:styleId="313">
    <w:name w:val="Основной текст с отступом 3 Знак1"/>
    <w:basedOn w:val="a2"/>
    <w:uiPriority w:val="99"/>
    <w:semiHidden/>
    <w:rPr>
      <w:rFonts w:ascii="Times New Roman" w:hAnsi="Times New Roman" w:cs="Times New Roman" w:hint="default"/>
      <w:iCs/>
      <w:color w:val="000000"/>
      <w:spacing w:val="1"/>
      <w:sz w:val="16"/>
      <w:szCs w:val="16"/>
      <w:lang w:val="uk-UA" w:eastAsia="uk-UA"/>
    </w:rPr>
  </w:style>
  <w:style w:type="character" w:customStyle="1" w:styleId="1ffc">
    <w:name w:val="Текст Знак1"/>
    <w:basedOn w:val="a2"/>
    <w:uiPriority w:val="99"/>
    <w:semiHidden/>
    <w:rPr>
      <w:rFonts w:ascii="Consolas" w:eastAsia="Calibri" w:hAnsi="Consolas" w:cs="Consolas" w:hint="default"/>
      <w:iCs/>
      <w:color w:val="000000"/>
      <w:spacing w:val="1"/>
      <w:sz w:val="21"/>
      <w:szCs w:val="21"/>
    </w:rPr>
  </w:style>
  <w:style w:type="character" w:customStyle="1" w:styleId="s1">
    <w:name w:val="s1"/>
    <w:basedOn w:val="a2"/>
  </w:style>
  <w:style w:type="character" w:customStyle="1" w:styleId="2f6">
    <w:name w:val="Основний текст (2)"/>
    <w:basedOn w:val="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uk-UA" w:eastAsia="uk-UA" w:bidi="uk-UA"/>
    </w:rPr>
  </w:style>
  <w:style w:type="character" w:customStyle="1" w:styleId="2f7">
    <w:name w:val="Підпис до таблиці (2)"/>
    <w:basedOn w:val="a2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position w:val="0"/>
      <w:sz w:val="17"/>
      <w:szCs w:val="17"/>
      <w:u w:val="single"/>
      <w:lang w:val="uk-UA" w:eastAsia="uk-UA" w:bidi="uk-UA"/>
    </w:rPr>
  </w:style>
  <w:style w:type="character" w:customStyle="1" w:styleId="il">
    <w:name w:val="il"/>
    <w:basedOn w:val="a2"/>
  </w:style>
  <w:style w:type="character" w:customStyle="1" w:styleId="37TimesNewRoman">
    <w:name w:val="Основний текст (37) + Times New Roman"/>
    <w:basedOn w:val="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Arial">
    <w:name w:val="Основний текст (2) + Arial"/>
    <w:basedOn w:val="affff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17"/>
      <w:szCs w:val="17"/>
      <w:u w:val="none"/>
      <w:shd w:val="clear" w:color="auto" w:fill="FFFFFF"/>
    </w:rPr>
  </w:style>
  <w:style w:type="character" w:customStyle="1" w:styleId="fontstyle01">
    <w:name w:val="fontstyle01"/>
    <w:basedOn w:val="a2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4b">
    <w:name w:val="Основний текст (4)"/>
    <w:basedOn w:val="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27"/>
      <w:szCs w:val="27"/>
      <w:u w:val="none"/>
    </w:rPr>
  </w:style>
  <w:style w:type="character" w:customStyle="1" w:styleId="5a">
    <w:name w:val="Основний текст (5)"/>
    <w:basedOn w:val="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6"/>
      <w:szCs w:val="26"/>
      <w:u w:val="single"/>
    </w:rPr>
  </w:style>
  <w:style w:type="character" w:customStyle="1" w:styleId="102">
    <w:name w:val="Основний текст (10)"/>
    <w:basedOn w:val="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f8">
    <w:name w:val="Основний текст2"/>
    <w:basedOn w:val="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25"/>
      <w:szCs w:val="25"/>
      <w:u w:val="none"/>
    </w:rPr>
  </w:style>
  <w:style w:type="character" w:customStyle="1" w:styleId="afffff6">
    <w:name w:val="Основний текст_"/>
    <w:basedOn w:val="a2"/>
    <w:rPr>
      <w:rFonts w:ascii="Times New Roman" w:eastAsia="Times New Roman" w:hAnsi="Times New Roman" w:cs="Times New Roman" w:hint="default"/>
      <w:sz w:val="19"/>
      <w:szCs w:val="19"/>
      <w:shd w:val="clear" w:color="auto" w:fill="FFFFFF"/>
    </w:rPr>
  </w:style>
  <w:style w:type="character" w:customStyle="1" w:styleId="113">
    <w:name w:val="Обычный отступ Знак1 Знак1"/>
    <w:semiHidden/>
    <w:rPr>
      <w:sz w:val="28"/>
    </w:rPr>
  </w:style>
  <w:style w:type="character" w:customStyle="1" w:styleId="2f5">
    <w:name w:val="Основний текст (2)_"/>
    <w:basedOn w:val="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2pt">
    <w:name w:val="Основний текст + Інтервал 2 pt"/>
    <w:basedOn w:val="affff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40"/>
      <w:sz w:val="20"/>
      <w:szCs w:val="20"/>
      <w:u w:val="none"/>
      <w:shd w:val="clear" w:color="auto" w:fill="FFFFFF"/>
    </w:rPr>
  </w:style>
  <w:style w:type="character" w:customStyle="1" w:styleId="130">
    <w:name w:val="Заголовок 1 Знак3"/>
    <w:basedOn w:val="a2"/>
    <w:uiPriority w:val="9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  <w:lang w:eastAsia="ru-RU"/>
    </w:rPr>
  </w:style>
  <w:style w:type="character" w:customStyle="1" w:styleId="214">
    <w:name w:val="Заголовок 2 Знак1"/>
    <w:basedOn w:val="a2"/>
    <w:uiPriority w:val="9"/>
    <w:semiHidden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4">
    <w:name w:val="Заголовок 3 Знак1"/>
    <w:basedOn w:val="a2"/>
    <w:uiPriority w:val="9"/>
    <w:semiHidden/>
    <w:rPr>
      <w:rFonts w:ascii="Cambria" w:eastAsia="Times New Roman" w:hAnsi="Cambria" w:cs="Times New Roman" w:hint="default"/>
      <w:b/>
      <w:bCs/>
      <w:color w:val="4F81BD"/>
    </w:rPr>
  </w:style>
  <w:style w:type="character" w:customStyle="1" w:styleId="411">
    <w:name w:val="Заголовок 4 Знак1"/>
    <w:basedOn w:val="a2"/>
    <w:uiPriority w:val="9"/>
    <w:semiHidden/>
    <w:rPr>
      <w:rFonts w:ascii="Cambria" w:eastAsia="Times New Roman" w:hAnsi="Cambria" w:cs="Times New Roman" w:hint="default"/>
      <w:b/>
      <w:bCs/>
      <w:i/>
      <w:iCs/>
      <w:color w:val="4F81BD"/>
    </w:rPr>
  </w:style>
  <w:style w:type="character" w:customStyle="1" w:styleId="512">
    <w:name w:val="Заголовок 5 Знак1"/>
    <w:basedOn w:val="a2"/>
    <w:uiPriority w:val="9"/>
    <w:semiHidden/>
    <w:rPr>
      <w:rFonts w:ascii="Cambria" w:eastAsia="Times New Roman" w:hAnsi="Cambria" w:cs="Times New Roman" w:hint="default"/>
      <w:color w:val="243F60"/>
    </w:rPr>
  </w:style>
  <w:style w:type="character" w:customStyle="1" w:styleId="1ffd">
    <w:name w:val="Просмотренная гиперссылка1"/>
    <w:basedOn w:val="a2"/>
    <w:uiPriority w:val="99"/>
    <w:semiHidden/>
    <w:rPr>
      <w:color w:val="800080"/>
      <w:u w:val="single"/>
    </w:rPr>
  </w:style>
  <w:style w:type="character" w:customStyle="1" w:styleId="220">
    <w:name w:val="Заголовок 2 Знак2"/>
    <w:basedOn w:val="a2"/>
    <w:uiPriority w:val="9"/>
    <w:semiHidden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  <w:lang w:eastAsia="ru-RU"/>
    </w:rPr>
  </w:style>
  <w:style w:type="character" w:customStyle="1" w:styleId="320">
    <w:name w:val="Заголовок 3 Знак2"/>
    <w:basedOn w:val="a2"/>
    <w:uiPriority w:val="9"/>
    <w:semiHidden/>
    <w:rPr>
      <w:rFonts w:asciiTheme="majorHAnsi" w:eastAsiaTheme="majorEastAsia" w:hAnsiTheme="majorHAnsi" w:cstheme="majorBidi" w:hint="default"/>
      <w:b/>
      <w:bCs/>
      <w:color w:val="4F81BD" w:themeColor="accent1"/>
      <w:lang w:eastAsia="ru-RU"/>
    </w:rPr>
  </w:style>
  <w:style w:type="character" w:customStyle="1" w:styleId="420">
    <w:name w:val="Заголовок 4 Знак2"/>
    <w:basedOn w:val="a2"/>
    <w:uiPriority w:val="9"/>
    <w:semiHidden/>
    <w:rPr>
      <w:rFonts w:asciiTheme="majorHAnsi" w:eastAsiaTheme="majorEastAsia" w:hAnsiTheme="majorHAnsi" w:cstheme="majorBidi" w:hint="default"/>
      <w:b/>
      <w:bCs/>
      <w:i/>
      <w:iCs/>
      <w:color w:val="4F81BD" w:themeColor="accent1"/>
      <w:lang w:eastAsia="ru-RU"/>
    </w:rPr>
  </w:style>
  <w:style w:type="character" w:customStyle="1" w:styleId="520">
    <w:name w:val="Заголовок 5 Знак2"/>
    <w:basedOn w:val="a2"/>
    <w:uiPriority w:val="9"/>
    <w:semiHidden/>
    <w:rPr>
      <w:rFonts w:asciiTheme="majorHAnsi" w:eastAsiaTheme="majorEastAsia" w:hAnsiTheme="majorHAnsi" w:cstheme="majorBidi" w:hint="default"/>
      <w:color w:val="243F60" w:themeColor="accent1" w:themeShade="7F"/>
      <w:lang w:eastAsia="ru-RU"/>
    </w:rPr>
  </w:style>
  <w:style w:type="character" w:customStyle="1" w:styleId="611">
    <w:name w:val="Заголовок 6 Знак1"/>
    <w:basedOn w:val="a2"/>
    <w:uiPriority w:val="9"/>
    <w:semiHidden/>
    <w:rPr>
      <w:rFonts w:asciiTheme="majorHAnsi" w:eastAsiaTheme="majorEastAsia" w:hAnsiTheme="majorHAnsi" w:cstheme="majorBidi" w:hint="default"/>
      <w:i/>
      <w:iCs/>
      <w:color w:val="243F60" w:themeColor="accent1" w:themeShade="7F"/>
      <w:lang w:eastAsia="ru-RU"/>
    </w:rPr>
  </w:style>
  <w:style w:type="character" w:customStyle="1" w:styleId="711">
    <w:name w:val="Заголовок 7 Знак1"/>
    <w:basedOn w:val="a2"/>
    <w:uiPriority w:val="9"/>
    <w:semiHidden/>
    <w:rPr>
      <w:rFonts w:asciiTheme="majorHAnsi" w:eastAsiaTheme="majorEastAsia" w:hAnsiTheme="majorHAnsi" w:cstheme="majorBidi" w:hint="default"/>
      <w:i/>
      <w:iCs/>
      <w:color w:val="404040" w:themeColor="text1" w:themeTint="BF"/>
      <w:lang w:eastAsia="ru-RU"/>
    </w:rPr>
  </w:style>
  <w:style w:type="character" w:customStyle="1" w:styleId="810">
    <w:name w:val="Заголовок 8 Знак1"/>
    <w:basedOn w:val="a2"/>
    <w:uiPriority w:val="9"/>
    <w:semiHidden/>
    <w:rPr>
      <w:rFonts w:asciiTheme="majorHAnsi" w:eastAsiaTheme="majorEastAsia" w:hAnsiTheme="majorHAnsi" w:cstheme="majorBidi" w:hint="default"/>
      <w:color w:val="404040" w:themeColor="text1" w:themeTint="BF"/>
      <w:sz w:val="20"/>
      <w:szCs w:val="20"/>
      <w:lang w:eastAsia="ru-RU"/>
    </w:rPr>
  </w:style>
  <w:style w:type="character" w:customStyle="1" w:styleId="920">
    <w:name w:val="Заголовок 9 Знак2"/>
    <w:basedOn w:val="a2"/>
    <w:uiPriority w:val="9"/>
    <w:semiHidden/>
    <w:rPr>
      <w:rFonts w:asciiTheme="majorHAnsi" w:eastAsiaTheme="majorEastAsia" w:hAnsiTheme="majorHAnsi" w:cstheme="majorBidi" w:hint="default"/>
      <w:i/>
      <w:iCs/>
      <w:color w:val="404040" w:themeColor="text1" w:themeTint="BF"/>
      <w:sz w:val="20"/>
      <w:szCs w:val="20"/>
      <w:lang w:eastAsia="ru-RU"/>
    </w:rPr>
  </w:style>
  <w:style w:type="character" w:customStyle="1" w:styleId="1ffe">
    <w:name w:val="Текст выноски Знак1"/>
    <w:basedOn w:val="a2"/>
    <w:uiPriority w:val="99"/>
    <w:semiHidden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fff">
    <w:name w:val="Основной текст Знак1"/>
    <w:basedOn w:val="a2"/>
    <w:uiPriority w:val="99"/>
    <w:semiHidden/>
    <w:rPr>
      <w:rFonts w:ascii="Calibri" w:eastAsia="Times New Roman" w:hAnsi="Calibri" w:cs="Calibri" w:hint="default"/>
      <w:lang w:eastAsia="ru-RU"/>
    </w:rPr>
  </w:style>
  <w:style w:type="character" w:customStyle="1" w:styleId="HTML2">
    <w:name w:val="Стандартный HTML Знак2"/>
    <w:basedOn w:val="a2"/>
    <w:uiPriority w:val="99"/>
    <w:semiHidden/>
    <w:rPr>
      <w:rFonts w:ascii="Consolas" w:eastAsia="Times New Roman" w:hAnsi="Consolas" w:cs="Consolas" w:hint="default"/>
      <w:sz w:val="20"/>
      <w:szCs w:val="20"/>
      <w:lang w:val="ru-RU" w:eastAsia="ru-RU"/>
    </w:rPr>
  </w:style>
  <w:style w:type="character" w:customStyle="1" w:styleId="2f9">
    <w:name w:val="Текст сноски Знак2"/>
    <w:basedOn w:val="a2"/>
    <w:uiPriority w:val="99"/>
    <w:semiHidden/>
    <w:rPr>
      <w:rFonts w:ascii="Calibri" w:eastAsia="Times New Roman" w:hAnsi="Calibri" w:cs="Calibri" w:hint="default"/>
      <w:sz w:val="20"/>
      <w:szCs w:val="20"/>
      <w:lang w:val="ru-RU" w:eastAsia="ru-RU"/>
    </w:rPr>
  </w:style>
  <w:style w:type="character" w:customStyle="1" w:styleId="2fa">
    <w:name w:val="Текст примечания Знак2"/>
    <w:basedOn w:val="a2"/>
    <w:uiPriority w:val="99"/>
    <w:semiHidden/>
    <w:rPr>
      <w:rFonts w:ascii="Calibri" w:eastAsia="Times New Roman" w:hAnsi="Calibri" w:cs="Calibri" w:hint="default"/>
      <w:sz w:val="20"/>
      <w:szCs w:val="20"/>
      <w:lang w:val="ru-RU" w:eastAsia="ru-RU"/>
    </w:rPr>
  </w:style>
  <w:style w:type="character" w:customStyle="1" w:styleId="2fb">
    <w:name w:val="Верхний колонтитул Знак2"/>
    <w:basedOn w:val="a2"/>
    <w:uiPriority w:val="99"/>
    <w:semiHidden/>
    <w:rPr>
      <w:rFonts w:ascii="Calibri" w:eastAsia="Times New Roman" w:hAnsi="Calibri" w:cs="Calibri" w:hint="default"/>
      <w:lang w:val="ru-RU" w:eastAsia="ru-RU"/>
    </w:rPr>
  </w:style>
  <w:style w:type="character" w:customStyle="1" w:styleId="2fc">
    <w:name w:val="Нижний колонтитул Знак2"/>
    <w:basedOn w:val="a2"/>
    <w:uiPriority w:val="99"/>
    <w:semiHidden/>
    <w:rPr>
      <w:rFonts w:ascii="Calibri" w:eastAsia="Times New Roman" w:hAnsi="Calibri" w:cs="Calibri" w:hint="default"/>
      <w:lang w:val="ru-RU" w:eastAsia="ru-RU"/>
    </w:rPr>
  </w:style>
  <w:style w:type="character" w:customStyle="1" w:styleId="2fd">
    <w:name w:val="Основной текст с отступом Знак2"/>
    <w:basedOn w:val="a2"/>
    <w:uiPriority w:val="99"/>
    <w:semiHidden/>
    <w:rPr>
      <w:rFonts w:ascii="Calibri" w:eastAsia="Times New Roman" w:hAnsi="Calibri" w:cs="Calibri" w:hint="default"/>
      <w:lang w:eastAsia="ru-RU"/>
    </w:rPr>
  </w:style>
  <w:style w:type="character" w:customStyle="1" w:styleId="1fff0">
    <w:name w:val="Подзаголовок Знак1"/>
    <w:basedOn w:val="a2"/>
    <w:uiPriority w:val="11"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  <w:lang w:val="ru-RU" w:eastAsia="ru-RU"/>
    </w:rPr>
  </w:style>
  <w:style w:type="character" w:customStyle="1" w:styleId="2fe">
    <w:name w:val="Красная строка Знак2"/>
    <w:basedOn w:val="aff1"/>
    <w:uiPriority w:val="99"/>
    <w:semiHidden/>
    <w:rPr>
      <w:rFonts w:ascii="Calibri" w:eastAsia="Times New Roman" w:hAnsi="Calibri" w:cs="Calibri" w:hint="default"/>
      <w:iCs/>
      <w:color w:val="000000"/>
      <w:spacing w:val="1"/>
      <w:sz w:val="20"/>
      <w:szCs w:val="20"/>
      <w:shd w:val="clear" w:color="auto" w:fill="FFFFFF"/>
      <w:lang w:val="ru-RU" w:eastAsia="ru-RU"/>
    </w:rPr>
  </w:style>
  <w:style w:type="character" w:customStyle="1" w:styleId="315">
    <w:name w:val="Основной текст 3 Знак1"/>
    <w:basedOn w:val="a2"/>
    <w:uiPriority w:val="99"/>
    <w:semiHidden/>
    <w:rPr>
      <w:rFonts w:ascii="Calibri" w:eastAsia="Times New Roman" w:hAnsi="Calibri" w:cs="Calibri" w:hint="default"/>
      <w:sz w:val="16"/>
      <w:szCs w:val="16"/>
      <w:lang w:val="ru-RU" w:eastAsia="ru-RU"/>
    </w:rPr>
  </w:style>
  <w:style w:type="character" w:customStyle="1" w:styleId="221">
    <w:name w:val="Основной текст с отступом 2 Знак2"/>
    <w:basedOn w:val="a2"/>
    <w:uiPriority w:val="99"/>
    <w:semiHidden/>
    <w:rPr>
      <w:rFonts w:ascii="Calibri" w:eastAsia="Times New Roman" w:hAnsi="Calibri" w:cs="Calibri" w:hint="default"/>
      <w:lang w:val="ru-RU" w:eastAsia="ru-RU"/>
    </w:rPr>
  </w:style>
  <w:style w:type="character" w:customStyle="1" w:styleId="321">
    <w:name w:val="Основной текст с отступом 3 Знак2"/>
    <w:basedOn w:val="a2"/>
    <w:uiPriority w:val="99"/>
    <w:semiHidden/>
    <w:rPr>
      <w:rFonts w:ascii="Calibri" w:eastAsia="Times New Roman" w:hAnsi="Calibri" w:cs="Calibri" w:hint="default"/>
      <w:sz w:val="16"/>
      <w:szCs w:val="16"/>
      <w:lang w:val="ru-RU" w:eastAsia="ru-RU"/>
    </w:rPr>
  </w:style>
  <w:style w:type="character" w:customStyle="1" w:styleId="2ff">
    <w:name w:val="Тема примечания Знак2"/>
    <w:basedOn w:val="2fa"/>
    <w:uiPriority w:val="99"/>
    <w:semiHidden/>
    <w:rPr>
      <w:rFonts w:ascii="Calibri" w:eastAsia="Times New Roman" w:hAnsi="Calibri" w:cs="Calibri" w:hint="default"/>
      <w:b/>
      <w:bCs/>
      <w:sz w:val="20"/>
      <w:szCs w:val="20"/>
      <w:lang w:val="ru-RU" w:eastAsia="ru-RU"/>
    </w:rPr>
  </w:style>
  <w:style w:type="character" w:customStyle="1" w:styleId="xfmb">
    <w:name w:val="xfmb"/>
    <w:basedOn w:val="a2"/>
  </w:style>
  <w:style w:type="character" w:customStyle="1" w:styleId="docdata">
    <w:name w:val="docdata"/>
    <w:basedOn w:val="a2"/>
  </w:style>
  <w:style w:type="character" w:customStyle="1" w:styleId="3035">
    <w:name w:val="3035"/>
    <w:basedOn w:val="a2"/>
  </w:style>
  <w:style w:type="character" w:customStyle="1" w:styleId="3f3">
    <w:name w:val="Основний текст (3)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1"/>
      <w:szCs w:val="21"/>
      <w:u w:val="single"/>
    </w:rPr>
  </w:style>
  <w:style w:type="character" w:customStyle="1" w:styleId="1fff1">
    <w:name w:val="Гиперссылка1"/>
    <w:uiPriority w:val="99"/>
    <w:rPr>
      <w:color w:val="0563C1"/>
      <w:u w:val="single"/>
    </w:rPr>
  </w:style>
  <w:style w:type="table" w:styleId="afffff7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2">
    <w:name w:val="Сітка таблиці (світла)1"/>
    <w:basedOn w:val="a3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fff3">
    <w:name w:val="Сетка таблицы1"/>
    <w:basedOn w:val="a3"/>
    <w:uiPriority w:val="59"/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0">
    <w:name w:val="Сетка таблицы2"/>
    <w:basedOn w:val="a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4">
    <w:name w:val="Сетка таблицы3"/>
    <w:basedOn w:val="a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c">
    <w:name w:val="Сетка таблицы4"/>
    <w:basedOn w:val="a3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5">
    <w:name w:val="Сетка таблицы21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b">
    <w:name w:val="Сетка таблицы5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pPr>
      <w:widowControl w:val="0"/>
      <w:spacing w:after="0" w:line="240" w:lineRule="auto"/>
    </w:pPr>
    <w:rPr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">
    <w:name w:val="Сетка таблицы31"/>
    <w:basedOn w:val="a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4">
    <w:name w:val="Сетка таблицы светлая1"/>
    <w:basedOn w:val="a3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2">
    <w:name w:val="Сетка таблицы12"/>
    <w:basedOn w:val="a3"/>
    <w:uiPriority w:val="59"/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">
    <w:name w:val="Сетка таблицы6"/>
    <w:basedOn w:val="a3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3">
    <w:name w:val="Сетка таблицы51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re16214?ed=2009_02_16&amp;an=13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re16214?ed=2009_02_16&amp;an=120" TargetMode="External"/><Relationship Id="rId12" Type="http://schemas.openxmlformats.org/officeDocument/2006/relationships/hyperlink" Target="https://ips.ligazakon.net/document/view/re16214?ed=2009_02_16&amp;an=1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ps.ligazakon.net/document/view/re16214?ed=2009_02_16&amp;an=1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ps.ligazakon.net/document/view/re16214?ed=2009_02_16&amp;an=1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s.ligazakon.net/document/view/re16214?ed=2009_02_16&amp;an=1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16372</Words>
  <Characters>93323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Yellow</dc:creator>
  <cp:keywords/>
  <dc:description/>
  <cp:lastModifiedBy>Пользователь Windows</cp:lastModifiedBy>
  <cp:revision>2</cp:revision>
  <dcterms:created xsi:type="dcterms:W3CDTF">2025-08-27T09:52:00Z</dcterms:created>
  <dcterms:modified xsi:type="dcterms:W3CDTF">2025-08-27T09:52:00Z</dcterms:modified>
</cp:coreProperties>
</file>